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910879" w:rsidP="003A238C">
      <w:pPr>
        <w:jc w:val="center"/>
        <w:rPr>
          <w:b/>
          <w:sz w:val="28"/>
        </w:rPr>
      </w:pPr>
      <w:r>
        <w:rPr>
          <w:b/>
          <w:sz w:val="28"/>
        </w:rPr>
        <w:t>Mikologia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49607B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49607B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49607B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91087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910879">
              <w:rPr>
                <w:sz w:val="24"/>
              </w:rPr>
              <w:t xml:space="preserve"> </w:t>
            </w:r>
            <w:r w:rsidRPr="00751413">
              <w:rPr>
                <w:sz w:val="24"/>
              </w:rPr>
              <w:t>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1C1041" w:rsidP="00FF0197">
            <w:pPr>
              <w:rPr>
                <w:sz w:val="24"/>
              </w:rPr>
            </w:pPr>
            <w:r w:rsidRPr="001C1041">
              <w:rPr>
                <w:sz w:val="20"/>
                <w:szCs w:val="20"/>
              </w:rPr>
              <w:t>K –treści kierunkowe /</w:t>
            </w:r>
            <w:r w:rsidRPr="001C1041">
              <w:rPr>
                <w:sz w:val="20"/>
                <w:szCs w:val="20"/>
                <w:u w:val="single"/>
              </w:rPr>
              <w:t>P –treści podstawowe</w:t>
            </w:r>
            <w:r w:rsidRPr="001C1041">
              <w:rPr>
                <w:sz w:val="20"/>
                <w:szCs w:val="20"/>
              </w:rPr>
              <w:t xml:space="preserve"> / H-treści humanistyczne lub społeczne/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910879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910879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910879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910879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7A40CA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7A40CA">
              <w:rPr>
                <w:sz w:val="24"/>
              </w:rPr>
              <w:t xml:space="preserve"> </w:t>
            </w:r>
            <w:r w:rsidR="00910879" w:rsidRPr="00910879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7A40CA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7A40CA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F248AA" w:rsidRPr="00F248AA">
              <w:rPr>
                <w:color w:val="000000"/>
                <w:szCs w:val="20"/>
              </w:rPr>
              <w:t>Przed przystąpieniem do realizacji przedmiotu student powinien posiadać wiedzę, umiejętności i kompetencje społeczne z zakresu Biologii i Mikrobiologii na poziomie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F248AA" w:rsidRPr="00F248AA">
              <w:rPr>
                <w:szCs w:val="20"/>
              </w:rPr>
              <w:t xml:space="preserve">Zaznajomienie studentów kosmetologii z problemem zakażeń grzybiczych, specyfiką diagnostyki i terapii grzybic, zagrożeniami jakie wynikają z ekspozycji na tkanki i wydzieliny osób zakażonych oraz zagrożeniami związanymi ze skażeniem środowiska grzybami. Wyjaśnienie zasadności procedur profilaktycznych, w tym dezynfekcyjnych </w:t>
            </w:r>
            <w:r w:rsidR="000E2609" w:rsidRPr="00B45C37">
              <w:rPr>
                <w:szCs w:val="20"/>
              </w:rPr>
              <w:t>i sterylizacyjnych</w:t>
            </w:r>
            <w:r w:rsidR="000E2609">
              <w:rPr>
                <w:szCs w:val="20"/>
              </w:rPr>
              <w:t xml:space="preserve"> </w:t>
            </w:r>
            <w:r w:rsidR="00F248AA" w:rsidRPr="00F248AA">
              <w:rPr>
                <w:szCs w:val="20"/>
              </w:rPr>
              <w:t>służących ochronie pracowników i klientów zakładów kosmetycznych i przeciwdziałających szerzeniu się infekcji grzybiczych w tych placówkach. Przygotowanie do współpracy z lekarzem dermatologiem w zakresie diagnostyki i terapii grzybic u klientów gabinetu kosmetycznego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lastRenderedPageBreak/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lastRenderedPageBreak/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F248AA" w:rsidRPr="000A659B" w:rsidTr="00BA3DAC">
        <w:trPr>
          <w:trHeight w:val="1465"/>
        </w:trPr>
        <w:tc>
          <w:tcPr>
            <w:tcW w:w="4730" w:type="dxa"/>
            <w:gridSpan w:val="5"/>
          </w:tcPr>
          <w:p w:rsidR="00F248AA" w:rsidRDefault="00F248AA" w:rsidP="00F248AA">
            <w:pPr>
              <w:rPr>
                <w:rFonts w:cstheme="minorHAnsi"/>
                <w:sz w:val="20"/>
                <w:szCs w:val="20"/>
              </w:rPr>
            </w:pPr>
            <w:r w:rsidRPr="00F248AA">
              <w:rPr>
                <w:rFonts w:cstheme="minorHAnsi"/>
                <w:sz w:val="20"/>
                <w:szCs w:val="20"/>
              </w:rPr>
              <w:t xml:space="preserve">charakterystykę </w:t>
            </w:r>
            <w:r w:rsidRPr="00ED04D2">
              <w:rPr>
                <w:rFonts w:cstheme="minorHAnsi"/>
                <w:sz w:val="20"/>
                <w:szCs w:val="20"/>
              </w:rPr>
              <w:t>grzybów</w:t>
            </w:r>
            <w:r w:rsidR="008F7AC4" w:rsidRPr="00ED04D2">
              <w:rPr>
                <w:rFonts w:cstheme="minorHAnsi"/>
                <w:sz w:val="20"/>
                <w:szCs w:val="20"/>
              </w:rPr>
              <w:t xml:space="preserve"> </w:t>
            </w:r>
            <w:proofErr w:type="gramStart"/>
            <w:r w:rsidR="008F7AC4" w:rsidRPr="00ED04D2">
              <w:rPr>
                <w:rFonts w:cstheme="minorHAnsi"/>
                <w:sz w:val="20"/>
                <w:szCs w:val="20"/>
              </w:rPr>
              <w:t xml:space="preserve">patogennych </w:t>
            </w:r>
            <w:r w:rsidRPr="00ED04D2">
              <w:rPr>
                <w:rFonts w:cstheme="minorHAnsi"/>
                <w:sz w:val="20"/>
                <w:szCs w:val="20"/>
              </w:rPr>
              <w:t xml:space="preserve"> </w:t>
            </w:r>
            <w:r w:rsidRPr="00F248AA">
              <w:rPr>
                <w:rFonts w:cstheme="minorHAnsi"/>
                <w:sz w:val="20"/>
                <w:szCs w:val="20"/>
              </w:rPr>
              <w:t>oraz</w:t>
            </w:r>
            <w:proofErr w:type="gramEnd"/>
            <w:r w:rsidRPr="00F248AA">
              <w:rPr>
                <w:rFonts w:cstheme="minorHAnsi"/>
                <w:sz w:val="20"/>
                <w:szCs w:val="20"/>
              </w:rPr>
              <w:t xml:space="preserve"> czynników etiologicznych grzybic; kliniczne postacie grzybic skóry i </w:t>
            </w:r>
            <w:r w:rsidR="00CF3978" w:rsidRPr="00B45C37">
              <w:rPr>
                <w:rFonts w:cstheme="minorHAnsi"/>
                <w:sz w:val="20"/>
                <w:szCs w:val="20"/>
              </w:rPr>
              <w:t>wytworów naskórka</w:t>
            </w:r>
            <w:r w:rsidRPr="00F248AA">
              <w:rPr>
                <w:rFonts w:cstheme="minorHAnsi"/>
                <w:sz w:val="20"/>
                <w:szCs w:val="20"/>
              </w:rPr>
              <w:t>; źródła i drogi szerzenia się zakażeń grzybiczych; metody diagnostyczne grzybic; środki dezynfekcyjne i antyseptyczne o działaniu p/grzybiczym</w:t>
            </w:r>
          </w:p>
          <w:p w:rsidR="00F248AA" w:rsidRPr="00F2125A" w:rsidRDefault="00F248AA" w:rsidP="00F248AA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</w:tcPr>
          <w:p w:rsidR="00F248AA" w:rsidRPr="00730125" w:rsidRDefault="00F248A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F248AA" w:rsidRPr="00730125" w:rsidRDefault="00F248A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F248AA" w:rsidRDefault="00F248AA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F248AA" w:rsidRPr="00730125" w:rsidRDefault="00F248AA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F248AA" w:rsidRPr="00A261A4" w:rsidRDefault="00F248AA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02</w:t>
            </w:r>
          </w:p>
          <w:p w:rsidR="00F248AA" w:rsidRPr="000A659B" w:rsidRDefault="00F248AA" w:rsidP="0088063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535" w:type="dxa"/>
            <w:gridSpan w:val="4"/>
          </w:tcPr>
          <w:p w:rsidR="00F248AA" w:rsidRDefault="00F248AA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F248AA" w:rsidRDefault="00F248AA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F248AA" w:rsidRPr="000A659B" w:rsidRDefault="00F248AA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F248AA" w:rsidRPr="000A659B" w:rsidTr="00500644">
        <w:trPr>
          <w:trHeight w:val="1221"/>
        </w:trPr>
        <w:tc>
          <w:tcPr>
            <w:tcW w:w="4730" w:type="dxa"/>
            <w:gridSpan w:val="5"/>
          </w:tcPr>
          <w:p w:rsidR="00F248AA" w:rsidRPr="000A659B" w:rsidRDefault="00F248AA" w:rsidP="00F248A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F248AA">
              <w:rPr>
                <w:rFonts w:cstheme="minorHAnsi"/>
                <w:sz w:val="20"/>
                <w:szCs w:val="20"/>
              </w:rPr>
              <w:t>obiera</w:t>
            </w:r>
            <w:r>
              <w:rPr>
                <w:rFonts w:cstheme="minorHAnsi"/>
                <w:sz w:val="20"/>
                <w:szCs w:val="20"/>
              </w:rPr>
              <w:t>ć</w:t>
            </w:r>
            <w:r w:rsidRPr="00F248AA">
              <w:rPr>
                <w:rFonts w:cstheme="minorHAnsi"/>
                <w:sz w:val="20"/>
                <w:szCs w:val="20"/>
              </w:rPr>
              <w:t xml:space="preserve"> i zabezpiecza</w:t>
            </w:r>
            <w:r>
              <w:rPr>
                <w:rFonts w:cstheme="minorHAnsi"/>
                <w:sz w:val="20"/>
                <w:szCs w:val="20"/>
              </w:rPr>
              <w:t>ć</w:t>
            </w:r>
            <w:r w:rsidRPr="00F248AA">
              <w:rPr>
                <w:rFonts w:cstheme="minorHAnsi"/>
                <w:sz w:val="20"/>
                <w:szCs w:val="20"/>
              </w:rPr>
              <w:t xml:space="preserve"> materiał do badań; wykon</w:t>
            </w:r>
            <w:r>
              <w:rPr>
                <w:rFonts w:cstheme="minorHAnsi"/>
                <w:sz w:val="20"/>
                <w:szCs w:val="20"/>
              </w:rPr>
              <w:t>ywać</w:t>
            </w:r>
            <w:r w:rsidRPr="00F248AA">
              <w:rPr>
                <w:rFonts w:cstheme="minorHAnsi"/>
                <w:sz w:val="20"/>
                <w:szCs w:val="20"/>
              </w:rPr>
              <w:t xml:space="preserve"> testy wrażliwości na leki określonych szczepów grzybów; diagnoz</w:t>
            </w:r>
            <w:r>
              <w:rPr>
                <w:rFonts w:cstheme="minorHAnsi"/>
                <w:sz w:val="20"/>
                <w:szCs w:val="20"/>
              </w:rPr>
              <w:t>ować</w:t>
            </w:r>
            <w:r w:rsidRPr="00F248AA">
              <w:rPr>
                <w:rFonts w:cstheme="minorHAnsi"/>
                <w:sz w:val="20"/>
                <w:szCs w:val="20"/>
              </w:rPr>
              <w:t xml:space="preserve"> grzybice </w:t>
            </w:r>
            <w:proofErr w:type="gramStart"/>
            <w:r w:rsidR="00FA3444" w:rsidRPr="00B45C37">
              <w:rPr>
                <w:rFonts w:cstheme="minorHAnsi"/>
                <w:sz w:val="20"/>
                <w:szCs w:val="20"/>
              </w:rPr>
              <w:t>skóry  i</w:t>
            </w:r>
            <w:proofErr w:type="gramEnd"/>
            <w:r w:rsidR="00FA3444" w:rsidRPr="00B45C37">
              <w:rPr>
                <w:rFonts w:cstheme="minorHAnsi"/>
                <w:sz w:val="20"/>
                <w:szCs w:val="20"/>
              </w:rPr>
              <w:t xml:space="preserve"> jej przydatków</w:t>
            </w:r>
            <w:r w:rsidRPr="00F248AA">
              <w:rPr>
                <w:rFonts w:cstheme="minorHAnsi"/>
                <w:sz w:val="20"/>
                <w:szCs w:val="20"/>
              </w:rPr>
              <w:t>;  wykon</w:t>
            </w:r>
            <w:r>
              <w:rPr>
                <w:rFonts w:cstheme="minorHAnsi"/>
                <w:sz w:val="20"/>
                <w:szCs w:val="20"/>
              </w:rPr>
              <w:t xml:space="preserve">ywać </w:t>
            </w:r>
            <w:r w:rsidRPr="00F248AA">
              <w:rPr>
                <w:rFonts w:cstheme="minorHAnsi"/>
                <w:sz w:val="20"/>
                <w:szCs w:val="20"/>
              </w:rPr>
              <w:t xml:space="preserve">testy </w:t>
            </w:r>
            <w:proofErr w:type="spellStart"/>
            <w:r w:rsidRPr="00F248AA">
              <w:rPr>
                <w:rFonts w:cstheme="minorHAnsi"/>
                <w:sz w:val="20"/>
                <w:szCs w:val="20"/>
              </w:rPr>
              <w:t>lekowrażliwości</w:t>
            </w:r>
            <w:proofErr w:type="spellEnd"/>
          </w:p>
          <w:p w:rsidR="00F248AA" w:rsidRPr="000A659B" w:rsidRDefault="00F248AA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F248AA" w:rsidRDefault="00F248AA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F248AA" w:rsidRDefault="00F248AA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P7S_UK</w:t>
            </w:r>
          </w:p>
          <w:p w:rsidR="00F248AA" w:rsidRDefault="00F248AA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F248AA" w:rsidRDefault="00F248AA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F248AA" w:rsidRPr="00730125" w:rsidRDefault="00F248AA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F248AA" w:rsidRPr="000A659B" w:rsidRDefault="00F248AA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23</w:t>
            </w:r>
          </w:p>
          <w:p w:rsidR="00F248AA" w:rsidRPr="000A659B" w:rsidRDefault="00F248AA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F248AA" w:rsidRPr="000A659B" w:rsidRDefault="00F248AA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Ćwiczenie praktyczne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F248AA" w:rsidP="00F248AA">
            <w:pPr>
              <w:rPr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r</w:t>
            </w:r>
            <w:r w:rsidRPr="00F248AA">
              <w:rPr>
                <w:rFonts w:cstheme="minorHAnsi"/>
                <w:sz w:val="20"/>
                <w:szCs w:val="20"/>
              </w:rPr>
              <w:t>ealiz</w:t>
            </w:r>
            <w:r>
              <w:rPr>
                <w:rFonts w:cstheme="minorHAnsi"/>
                <w:sz w:val="20"/>
                <w:szCs w:val="20"/>
              </w:rPr>
              <w:t>acji</w:t>
            </w:r>
            <w:proofErr w:type="gramEnd"/>
            <w:r w:rsidRPr="00F248AA">
              <w:rPr>
                <w:rFonts w:cstheme="minorHAnsi"/>
                <w:sz w:val="20"/>
                <w:szCs w:val="20"/>
              </w:rPr>
              <w:t xml:space="preserve"> zada</w:t>
            </w:r>
            <w:r>
              <w:rPr>
                <w:rFonts w:cstheme="minorHAnsi"/>
                <w:sz w:val="20"/>
                <w:szCs w:val="20"/>
              </w:rPr>
              <w:t>ń</w:t>
            </w:r>
            <w:r w:rsidRPr="00F248AA">
              <w:rPr>
                <w:rFonts w:cstheme="minorHAnsi"/>
                <w:sz w:val="20"/>
                <w:szCs w:val="20"/>
              </w:rPr>
              <w:t xml:space="preserve"> w sposób zapewniający bezpieczeństwo własne i otoczenia, w tym przestrzega</w:t>
            </w:r>
            <w:r>
              <w:rPr>
                <w:rFonts w:cstheme="minorHAnsi"/>
                <w:sz w:val="20"/>
                <w:szCs w:val="20"/>
              </w:rPr>
              <w:t>nia</w:t>
            </w:r>
            <w:r w:rsidRPr="00F248AA">
              <w:rPr>
                <w:rFonts w:cstheme="minorHAnsi"/>
                <w:sz w:val="20"/>
                <w:szCs w:val="20"/>
              </w:rPr>
              <w:t xml:space="preserve"> zasad bezpieczeństwa i higieny pracy; rozpozn</w:t>
            </w:r>
            <w:r>
              <w:rPr>
                <w:rFonts w:cstheme="minorHAnsi"/>
                <w:sz w:val="20"/>
                <w:szCs w:val="20"/>
              </w:rPr>
              <w:t>awania</w:t>
            </w:r>
            <w:r w:rsidRPr="00F248AA">
              <w:rPr>
                <w:rFonts w:cstheme="minorHAnsi"/>
                <w:sz w:val="20"/>
                <w:szCs w:val="20"/>
              </w:rPr>
              <w:t xml:space="preserve"> przypadk</w:t>
            </w:r>
            <w:r>
              <w:rPr>
                <w:rFonts w:cstheme="minorHAnsi"/>
                <w:sz w:val="20"/>
                <w:szCs w:val="20"/>
              </w:rPr>
              <w:t>ów</w:t>
            </w:r>
            <w:r w:rsidRPr="00F248AA">
              <w:rPr>
                <w:rFonts w:cstheme="minorHAnsi"/>
                <w:sz w:val="20"/>
                <w:szCs w:val="20"/>
              </w:rPr>
              <w:t xml:space="preserve"> wymagając</w:t>
            </w:r>
            <w:r>
              <w:rPr>
                <w:rFonts w:cstheme="minorHAnsi"/>
                <w:sz w:val="20"/>
                <w:szCs w:val="20"/>
              </w:rPr>
              <w:t>ych</w:t>
            </w:r>
            <w:r w:rsidRPr="00F248AA">
              <w:rPr>
                <w:rFonts w:cstheme="minorHAnsi"/>
                <w:sz w:val="20"/>
                <w:szCs w:val="20"/>
              </w:rPr>
              <w:t xml:space="preserve"> konsultacji lekarskiej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F248A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1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456653" w:rsidTr="00AD3F08">
        <w:tc>
          <w:tcPr>
            <w:tcW w:w="3796" w:type="dxa"/>
            <w:gridSpan w:val="3"/>
          </w:tcPr>
          <w:p w:rsidR="00456653" w:rsidRDefault="00456653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456653" w:rsidRPr="00B4771B" w:rsidRDefault="00456653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456653" w:rsidRPr="00B4771B" w:rsidRDefault="0049607B" w:rsidP="00AD3F08">
            <w:pPr>
              <w:jc w:val="center"/>
            </w:pPr>
            <w:r>
              <w:t>5</w:t>
            </w:r>
          </w:p>
        </w:tc>
        <w:tc>
          <w:tcPr>
            <w:tcW w:w="1552" w:type="dxa"/>
            <w:gridSpan w:val="3"/>
          </w:tcPr>
          <w:p w:rsidR="00456653" w:rsidRPr="00B4771B" w:rsidRDefault="00456653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456653" w:rsidRPr="00B4771B" w:rsidRDefault="00456653" w:rsidP="00AD3F08">
            <w:pPr>
              <w:jc w:val="center"/>
            </w:pPr>
            <w:r>
              <w:t>1</w:t>
            </w:r>
          </w:p>
        </w:tc>
      </w:tr>
      <w:tr w:rsidR="00456653" w:rsidTr="00AD3F08">
        <w:tc>
          <w:tcPr>
            <w:tcW w:w="3796" w:type="dxa"/>
            <w:gridSpan w:val="3"/>
          </w:tcPr>
          <w:p w:rsidR="00456653" w:rsidRDefault="00456653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456653" w:rsidRPr="00B4771B" w:rsidRDefault="00456653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456653" w:rsidRPr="00B4771B" w:rsidRDefault="00456653" w:rsidP="00AD3F08">
            <w:pPr>
              <w:jc w:val="center"/>
            </w:pPr>
            <w:r w:rsidRPr="00B4771B">
              <w:t>10</w:t>
            </w:r>
          </w:p>
        </w:tc>
        <w:tc>
          <w:tcPr>
            <w:tcW w:w="1552" w:type="dxa"/>
            <w:gridSpan w:val="3"/>
          </w:tcPr>
          <w:p w:rsidR="00456653" w:rsidRPr="00B4771B" w:rsidRDefault="00456653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456653" w:rsidRPr="00B4771B" w:rsidRDefault="00456653" w:rsidP="00AD3F08">
            <w:pPr>
              <w:jc w:val="center"/>
            </w:pPr>
          </w:p>
        </w:tc>
      </w:tr>
      <w:tr w:rsidR="00456653" w:rsidTr="00AD3F08">
        <w:tc>
          <w:tcPr>
            <w:tcW w:w="3796" w:type="dxa"/>
            <w:gridSpan w:val="3"/>
          </w:tcPr>
          <w:p w:rsidR="00456653" w:rsidRDefault="00456653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456653" w:rsidRPr="00B4771B" w:rsidRDefault="00456653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456653" w:rsidRPr="00B4771B" w:rsidRDefault="00456653" w:rsidP="00AD3F08">
            <w:pPr>
              <w:jc w:val="center"/>
            </w:pPr>
            <w:r>
              <w:t>5</w:t>
            </w:r>
          </w:p>
        </w:tc>
        <w:tc>
          <w:tcPr>
            <w:tcW w:w="1552" w:type="dxa"/>
            <w:gridSpan w:val="3"/>
          </w:tcPr>
          <w:p w:rsidR="00456653" w:rsidRPr="00B4771B" w:rsidRDefault="00456653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456653" w:rsidRPr="00B4771B" w:rsidRDefault="00456653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456653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49607B" w:rsidP="00AD3F08">
            <w:pPr>
              <w:jc w:val="center"/>
            </w:pPr>
            <w:r>
              <w:t>20</w:t>
            </w:r>
          </w:p>
        </w:tc>
        <w:tc>
          <w:tcPr>
            <w:tcW w:w="1552" w:type="dxa"/>
            <w:gridSpan w:val="3"/>
          </w:tcPr>
          <w:p w:rsidR="00AD3F08" w:rsidRPr="00B4771B" w:rsidRDefault="00456653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456653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456653" w:rsidP="00AD3F08">
            <w:pPr>
              <w:jc w:val="center"/>
            </w:pPr>
            <w:r>
              <w:t>40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456653" w:rsidP="00AD3F08">
            <w:pPr>
              <w:jc w:val="center"/>
            </w:pPr>
            <w:r>
              <w:t>2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456653" w:rsidP="0049607B">
            <w:pPr>
              <w:jc w:val="center"/>
            </w:pPr>
            <w:r>
              <w:t>2</w:t>
            </w:r>
            <w:r w:rsidR="0049607B">
              <w:t>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456653" w:rsidP="00AD3F08">
            <w:pPr>
              <w:jc w:val="center"/>
            </w:pPr>
            <w:r>
              <w:t>10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456653" w:rsidTr="00456653">
        <w:tc>
          <w:tcPr>
            <w:tcW w:w="2078" w:type="dxa"/>
            <w:gridSpan w:val="2"/>
            <w:vMerge w:val="restart"/>
          </w:tcPr>
          <w:p w:rsidR="00456653" w:rsidRDefault="00456653" w:rsidP="00456653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456653" w:rsidRDefault="00456653" w:rsidP="00456653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6653" w:rsidRPr="001D62B6" w:rsidRDefault="00456653" w:rsidP="00456653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56653" w:rsidRPr="001D62B6" w:rsidRDefault="00456653" w:rsidP="00456653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60%</w:t>
            </w:r>
          </w:p>
        </w:tc>
      </w:tr>
      <w:tr w:rsidR="00456653" w:rsidTr="00456653">
        <w:tc>
          <w:tcPr>
            <w:tcW w:w="2078" w:type="dxa"/>
            <w:gridSpan w:val="2"/>
            <w:vMerge/>
          </w:tcPr>
          <w:p w:rsidR="00456653" w:rsidRDefault="00456653" w:rsidP="0045665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6653" w:rsidRPr="001D62B6" w:rsidRDefault="00456653" w:rsidP="00456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56653" w:rsidRPr="001D62B6" w:rsidRDefault="00456653" w:rsidP="00456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60-68%</w:t>
            </w:r>
          </w:p>
        </w:tc>
      </w:tr>
      <w:tr w:rsidR="00456653" w:rsidTr="00456653">
        <w:tc>
          <w:tcPr>
            <w:tcW w:w="2078" w:type="dxa"/>
            <w:gridSpan w:val="2"/>
            <w:vMerge/>
          </w:tcPr>
          <w:p w:rsidR="00456653" w:rsidRDefault="00456653" w:rsidP="0045665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6653" w:rsidRPr="001D62B6" w:rsidRDefault="00456653" w:rsidP="00456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56653" w:rsidRPr="001D62B6" w:rsidRDefault="00456653" w:rsidP="00456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68,5-76%</w:t>
            </w:r>
          </w:p>
        </w:tc>
      </w:tr>
      <w:tr w:rsidR="00456653" w:rsidTr="00456653">
        <w:tc>
          <w:tcPr>
            <w:tcW w:w="2078" w:type="dxa"/>
            <w:gridSpan w:val="2"/>
            <w:vMerge/>
          </w:tcPr>
          <w:p w:rsidR="00456653" w:rsidRDefault="00456653" w:rsidP="0045665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6653" w:rsidRPr="007C57FC" w:rsidRDefault="00456653" w:rsidP="0045665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456653" w:rsidRPr="001D62B6" w:rsidRDefault="00456653" w:rsidP="00456653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56653" w:rsidRPr="001D62B6" w:rsidRDefault="00456653" w:rsidP="00456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76,5-84%</w:t>
            </w:r>
          </w:p>
        </w:tc>
      </w:tr>
      <w:tr w:rsidR="00456653" w:rsidTr="00456653">
        <w:tc>
          <w:tcPr>
            <w:tcW w:w="2078" w:type="dxa"/>
            <w:gridSpan w:val="2"/>
            <w:vMerge/>
          </w:tcPr>
          <w:p w:rsidR="00456653" w:rsidRDefault="00456653" w:rsidP="0045665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6653" w:rsidRPr="001D62B6" w:rsidRDefault="00456653" w:rsidP="0045665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</w:t>
            </w:r>
            <w:r w:rsidR="008F7AC4">
              <w:rPr>
                <w:sz w:val="20"/>
                <w:szCs w:val="20"/>
              </w:rPr>
              <w:t xml:space="preserve"> </w:t>
            </w:r>
            <w:r w:rsidR="008F7AC4" w:rsidRPr="00BF7E0A">
              <w:rPr>
                <w:sz w:val="20"/>
                <w:szCs w:val="20"/>
              </w:rPr>
              <w:t>z</w:t>
            </w:r>
            <w:r w:rsidR="008F7AC4" w:rsidRPr="008F7AC4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56653" w:rsidRPr="001D62B6" w:rsidRDefault="00456653" w:rsidP="00453BEB">
            <w:pPr>
              <w:rPr>
                <w:sz w:val="20"/>
                <w:szCs w:val="20"/>
              </w:rPr>
            </w:pPr>
            <w:r w:rsidRPr="00B45C37">
              <w:rPr>
                <w:sz w:val="20"/>
                <w:szCs w:val="20"/>
              </w:rPr>
              <w:t>8</w:t>
            </w:r>
            <w:r w:rsidR="00453BEB" w:rsidRPr="00B45C37">
              <w:rPr>
                <w:sz w:val="20"/>
                <w:szCs w:val="20"/>
              </w:rPr>
              <w:t>4</w:t>
            </w:r>
            <w:r w:rsidRPr="00B45C37">
              <w:rPr>
                <w:sz w:val="20"/>
                <w:szCs w:val="20"/>
              </w:rPr>
              <w:t>,5-</w:t>
            </w:r>
            <w:r>
              <w:rPr>
                <w:sz w:val="20"/>
                <w:szCs w:val="20"/>
              </w:rPr>
              <w:t>92%</w:t>
            </w:r>
          </w:p>
        </w:tc>
      </w:tr>
      <w:tr w:rsidR="00456653" w:rsidTr="00456653">
        <w:tc>
          <w:tcPr>
            <w:tcW w:w="2078" w:type="dxa"/>
            <w:gridSpan w:val="2"/>
            <w:vMerge/>
          </w:tcPr>
          <w:p w:rsidR="00456653" w:rsidRDefault="00456653" w:rsidP="0045665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6653" w:rsidRPr="001D62B6" w:rsidRDefault="00456653" w:rsidP="0045665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56653" w:rsidRPr="001D62B6" w:rsidRDefault="00456653" w:rsidP="00456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456653" w:rsidTr="00B17DEC">
        <w:tc>
          <w:tcPr>
            <w:tcW w:w="2078" w:type="dxa"/>
            <w:gridSpan w:val="2"/>
            <w:vMerge w:val="restart"/>
          </w:tcPr>
          <w:p w:rsidR="00456653" w:rsidRDefault="00456653" w:rsidP="00456653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456653" w:rsidRDefault="00456653" w:rsidP="00456653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6653" w:rsidRDefault="00456653" w:rsidP="00456653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56653" w:rsidRPr="001D62B6" w:rsidRDefault="00456653" w:rsidP="00456653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456653" w:rsidTr="00AD3F08">
        <w:tc>
          <w:tcPr>
            <w:tcW w:w="2078" w:type="dxa"/>
            <w:gridSpan w:val="2"/>
            <w:vMerge/>
          </w:tcPr>
          <w:p w:rsidR="00456653" w:rsidRDefault="00456653" w:rsidP="0045665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6653" w:rsidRDefault="00456653" w:rsidP="008F7A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</w:t>
            </w:r>
            <w:r w:rsidR="008F7AC4" w:rsidRPr="00BF7E0A">
              <w:rPr>
                <w:sz w:val="20"/>
                <w:szCs w:val="20"/>
              </w:rPr>
              <w:t xml:space="preserve">ograniczone </w:t>
            </w:r>
            <w:r w:rsidRPr="000F7181">
              <w:rPr>
                <w:sz w:val="20"/>
                <w:szCs w:val="20"/>
              </w:rPr>
              <w:t>zainteresowanie zdobywaniem umiejętności; zna proste zagadnienia i terminologię; wykonując zadanie praktyczne nie zawsze stosuje łączenie teorii z praktyką;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56653" w:rsidRDefault="00456653" w:rsidP="00456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456653" w:rsidRPr="008F7AC4" w:rsidTr="00AD3F08">
        <w:tc>
          <w:tcPr>
            <w:tcW w:w="2078" w:type="dxa"/>
            <w:gridSpan w:val="2"/>
            <w:vMerge/>
          </w:tcPr>
          <w:p w:rsidR="00456653" w:rsidRDefault="00456653" w:rsidP="0045665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6653" w:rsidRDefault="00456653" w:rsidP="00E247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praktyczne; wykazuje </w:t>
            </w:r>
            <w:r w:rsidRPr="00BF7E0A">
              <w:rPr>
                <w:sz w:val="20"/>
                <w:szCs w:val="20"/>
              </w:rPr>
              <w:t>wystarczającą</w:t>
            </w:r>
            <w:r w:rsidRPr="00B939EB">
              <w:rPr>
                <w:sz w:val="20"/>
                <w:szCs w:val="20"/>
              </w:rPr>
              <w:t xml:space="preserve"> znajomość rozumienia zagadnień i terminologii; wykazuje brak samodzielności wykonywanej pracy; </w:t>
            </w:r>
            <w:r w:rsidR="00E2476F">
              <w:rPr>
                <w:sz w:val="20"/>
                <w:szCs w:val="20"/>
              </w:rPr>
              <w:t xml:space="preserve">zna przepisy BHP; </w:t>
            </w:r>
            <w:r w:rsidRPr="00B939EB">
              <w:rPr>
                <w:sz w:val="20"/>
                <w:szCs w:val="20"/>
              </w:rPr>
              <w:t>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56653" w:rsidRDefault="00456653" w:rsidP="00456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456653" w:rsidTr="00AD3F08">
        <w:tc>
          <w:tcPr>
            <w:tcW w:w="2078" w:type="dxa"/>
            <w:gridSpan w:val="2"/>
            <w:vMerge/>
          </w:tcPr>
          <w:p w:rsidR="00456653" w:rsidRDefault="00456653" w:rsidP="0045665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6653" w:rsidRDefault="00456653" w:rsidP="00E2476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56653" w:rsidRDefault="00456653" w:rsidP="00456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456653" w:rsidTr="00AD3F08">
        <w:tc>
          <w:tcPr>
            <w:tcW w:w="2078" w:type="dxa"/>
            <w:gridSpan w:val="2"/>
            <w:vMerge/>
          </w:tcPr>
          <w:p w:rsidR="00456653" w:rsidRDefault="00456653" w:rsidP="0045665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6653" w:rsidRDefault="00456653" w:rsidP="00E2476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56653" w:rsidRDefault="00456653" w:rsidP="00F43AE7">
            <w:pPr>
              <w:rPr>
                <w:sz w:val="20"/>
                <w:szCs w:val="20"/>
              </w:rPr>
            </w:pPr>
            <w:r w:rsidRPr="00B45C37">
              <w:rPr>
                <w:sz w:val="20"/>
                <w:szCs w:val="20"/>
              </w:rPr>
              <w:t>8</w:t>
            </w:r>
            <w:r w:rsidR="00F43AE7" w:rsidRPr="00B45C37">
              <w:rPr>
                <w:sz w:val="20"/>
                <w:szCs w:val="20"/>
              </w:rPr>
              <w:t>0</w:t>
            </w:r>
            <w:r w:rsidRPr="00B45C37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>-90%</w:t>
            </w:r>
          </w:p>
        </w:tc>
      </w:tr>
      <w:tr w:rsidR="00456653" w:rsidTr="00AD3F08">
        <w:tc>
          <w:tcPr>
            <w:tcW w:w="2078" w:type="dxa"/>
            <w:gridSpan w:val="2"/>
            <w:vMerge/>
          </w:tcPr>
          <w:p w:rsidR="00456653" w:rsidRDefault="00456653" w:rsidP="0045665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6653" w:rsidRDefault="00456653" w:rsidP="00E2476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terminologią; wykorzystuje wiedzę teoretyczną w praktyce</w:t>
            </w:r>
            <w:r w:rsidR="00E2476F">
              <w:rPr>
                <w:sz w:val="20"/>
                <w:szCs w:val="20"/>
              </w:rPr>
              <w:t xml:space="preserve">; </w:t>
            </w:r>
            <w:r w:rsidRPr="00B939EB">
              <w:rPr>
                <w:sz w:val="20"/>
                <w:szCs w:val="20"/>
              </w:rPr>
              <w:t>wykazuje się pełną samodzielnością podczas wykonywania ćwiczenia;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56653" w:rsidRDefault="00456653" w:rsidP="00456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E2476F" w:rsidRPr="003258C5" w:rsidRDefault="00E2476F" w:rsidP="00E2476F">
            <w:pPr>
              <w:pStyle w:val="Nagwek2"/>
              <w:shd w:val="clear" w:color="auto" w:fill="FFFFFF"/>
              <w:spacing w:line="240" w:lineRule="auto"/>
              <w:outlineLvl w:val="1"/>
              <w:rPr>
                <w:rFonts w:asciiTheme="minorHAnsi" w:eastAsiaTheme="minorHAnsi" w:hAnsiTheme="minorHAnsi" w:cstheme="minorBidi"/>
                <w:color w:val="auto"/>
                <w:sz w:val="20"/>
                <w:szCs w:val="20"/>
              </w:rPr>
            </w:pPr>
            <w:proofErr w:type="gramStart"/>
            <w:r w:rsidRPr="003258C5">
              <w:rPr>
                <w:rFonts w:asciiTheme="minorHAnsi" w:eastAsiaTheme="minorHAnsi" w:hAnsiTheme="minorHAnsi" w:cstheme="minorBidi"/>
                <w:color w:val="auto"/>
                <w:sz w:val="20"/>
                <w:szCs w:val="20"/>
              </w:rPr>
              <w:t>red</w:t>
            </w:r>
            <w:proofErr w:type="gramEnd"/>
            <w:r w:rsidRPr="003258C5">
              <w:rPr>
                <w:rFonts w:asciiTheme="minorHAnsi" w:eastAsiaTheme="minorHAnsi" w:hAnsiTheme="minorHAnsi" w:cstheme="minorBidi"/>
                <w:color w:val="auto"/>
                <w:sz w:val="20"/>
                <w:szCs w:val="20"/>
              </w:rPr>
              <w:t>. A. Kurnatowska, P. Kurnatowski Mykologia medyczna</w:t>
            </w:r>
            <w:r w:rsidRPr="003258C5">
              <w:rPr>
                <w:sz w:val="20"/>
                <w:szCs w:val="20"/>
              </w:rPr>
              <w:t xml:space="preserve"> </w:t>
            </w:r>
            <w:r w:rsidRPr="003258C5">
              <w:rPr>
                <w:rFonts w:asciiTheme="minorHAnsi" w:hAnsiTheme="minorHAnsi"/>
                <w:color w:val="auto"/>
                <w:sz w:val="20"/>
                <w:szCs w:val="20"/>
              </w:rPr>
              <w:t>Urban&amp;Partner,2018</w:t>
            </w:r>
          </w:p>
          <w:p w:rsidR="00E2476F" w:rsidRPr="003258C5" w:rsidRDefault="00E2476F" w:rsidP="00E2476F">
            <w:pPr>
              <w:rPr>
                <w:sz w:val="20"/>
                <w:szCs w:val="20"/>
              </w:rPr>
            </w:pPr>
            <w:proofErr w:type="gramStart"/>
            <w:r w:rsidRPr="003258C5">
              <w:rPr>
                <w:sz w:val="20"/>
                <w:szCs w:val="20"/>
              </w:rPr>
              <w:t>red</w:t>
            </w:r>
            <w:proofErr w:type="gramEnd"/>
            <w:r w:rsidRPr="003258C5">
              <w:rPr>
                <w:sz w:val="20"/>
                <w:szCs w:val="20"/>
              </w:rPr>
              <w:t>. Adamski Z. Dermatologia dla kosmetologów, wyd</w:t>
            </w:r>
            <w:proofErr w:type="gramStart"/>
            <w:r w:rsidRPr="003258C5">
              <w:rPr>
                <w:sz w:val="20"/>
                <w:szCs w:val="20"/>
              </w:rPr>
              <w:t xml:space="preserve">.2,., </w:t>
            </w:r>
            <w:proofErr w:type="spellStart"/>
            <w:r w:rsidRPr="003258C5">
              <w:rPr>
                <w:sz w:val="20"/>
                <w:szCs w:val="20"/>
              </w:rPr>
              <w:t>Elsevier</w:t>
            </w:r>
            <w:proofErr w:type="spellEnd"/>
            <w:proofErr w:type="gramEnd"/>
            <w:r w:rsidRPr="003258C5">
              <w:rPr>
                <w:sz w:val="20"/>
                <w:szCs w:val="20"/>
              </w:rPr>
              <w:t xml:space="preserve"> </w:t>
            </w:r>
            <w:proofErr w:type="spellStart"/>
            <w:r w:rsidRPr="003258C5">
              <w:rPr>
                <w:sz w:val="20"/>
                <w:szCs w:val="20"/>
              </w:rPr>
              <w:t>Urban&amp;Partner</w:t>
            </w:r>
            <w:proofErr w:type="spellEnd"/>
            <w:r w:rsidRPr="003258C5">
              <w:rPr>
                <w:sz w:val="20"/>
                <w:szCs w:val="20"/>
              </w:rPr>
              <w:t>, 2013</w:t>
            </w:r>
          </w:p>
          <w:p w:rsidR="00AD3F08" w:rsidRDefault="00E2476F" w:rsidP="00E2476F">
            <w:pPr>
              <w:rPr>
                <w:b/>
                <w:sz w:val="28"/>
              </w:rPr>
            </w:pPr>
            <w:r w:rsidRPr="003258C5">
              <w:rPr>
                <w:sz w:val="20"/>
                <w:szCs w:val="20"/>
              </w:rPr>
              <w:t xml:space="preserve">P. </w:t>
            </w:r>
            <w:proofErr w:type="spellStart"/>
            <w:r w:rsidRPr="003258C5">
              <w:rPr>
                <w:sz w:val="20"/>
                <w:szCs w:val="20"/>
              </w:rPr>
              <w:t>Krzyściak</w:t>
            </w:r>
            <w:proofErr w:type="spellEnd"/>
            <w:r w:rsidRPr="003258C5">
              <w:rPr>
                <w:sz w:val="20"/>
                <w:szCs w:val="20"/>
              </w:rPr>
              <w:t xml:space="preserve">, M. Skóra, A. B. Macura, Atlas grzybów chorobotwórczych człowieka, </w:t>
            </w:r>
            <w:proofErr w:type="spellStart"/>
            <w:r w:rsidRPr="003258C5">
              <w:rPr>
                <w:sz w:val="20"/>
                <w:szCs w:val="20"/>
              </w:rPr>
              <w:t>Medbook</w:t>
            </w:r>
            <w:proofErr w:type="spellEnd"/>
            <w:r w:rsidRPr="003258C5">
              <w:rPr>
                <w:sz w:val="20"/>
                <w:szCs w:val="20"/>
              </w:rPr>
              <w:t xml:space="preserve"> 2011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E2476F" w:rsidRDefault="00E2476F" w:rsidP="00E247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Atlas grzybów chorobotwórczych człowieka, Paweł </w:t>
            </w:r>
            <w:proofErr w:type="spellStart"/>
            <w:r>
              <w:rPr>
                <w:sz w:val="20"/>
                <w:szCs w:val="20"/>
              </w:rPr>
              <w:t>Krzyściak</w:t>
            </w:r>
            <w:proofErr w:type="spellEnd"/>
            <w:r>
              <w:rPr>
                <w:sz w:val="20"/>
                <w:szCs w:val="20"/>
              </w:rPr>
              <w:t xml:space="preserve">, Magdalena Skóra, Anna B. Macura, Wyd. </w:t>
            </w:r>
            <w:proofErr w:type="spellStart"/>
            <w:r>
              <w:rPr>
                <w:sz w:val="20"/>
                <w:szCs w:val="20"/>
              </w:rPr>
              <w:t>MedPharm</w:t>
            </w:r>
            <w:proofErr w:type="spellEnd"/>
            <w:r>
              <w:rPr>
                <w:sz w:val="20"/>
                <w:szCs w:val="20"/>
              </w:rPr>
              <w:t>, Wrocław 2011</w:t>
            </w:r>
          </w:p>
          <w:p w:rsidR="00AD3F08" w:rsidRPr="00B45C37" w:rsidRDefault="00E2476F" w:rsidP="00B45C37">
            <w:pPr>
              <w:jc w:val="both"/>
              <w:rPr>
                <w:sz w:val="20"/>
                <w:szCs w:val="20"/>
              </w:rPr>
            </w:pPr>
            <w:r w:rsidRPr="00E84DED">
              <w:rPr>
                <w:sz w:val="20"/>
                <w:szCs w:val="20"/>
              </w:rPr>
              <w:t xml:space="preserve">Mikologia medyczna pod red. Alicji Kurnatowskiej i Piotra Kurnatowskiego, Łódź, </w:t>
            </w:r>
            <w:proofErr w:type="spellStart"/>
            <w:r w:rsidRPr="00E84DED">
              <w:rPr>
                <w:sz w:val="20"/>
                <w:szCs w:val="20"/>
              </w:rPr>
              <w:t>Promedi</w:t>
            </w:r>
            <w:proofErr w:type="spellEnd"/>
            <w:r w:rsidRPr="00E84DED">
              <w:rPr>
                <w:sz w:val="20"/>
                <w:szCs w:val="20"/>
              </w:rPr>
              <w:t xml:space="preserve">, </w:t>
            </w:r>
            <w:r w:rsidRPr="00CA0C03">
              <w:rPr>
                <w:sz w:val="20"/>
                <w:szCs w:val="20"/>
              </w:rPr>
              <w:t>2006.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E2476F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E2476F">
              <w:rPr>
                <w:b/>
                <w:sz w:val="24"/>
                <w:szCs w:val="24"/>
              </w:rPr>
              <w:t>2</w:t>
            </w:r>
          </w:p>
        </w:tc>
      </w:tr>
      <w:tr w:rsidR="00E2476F" w:rsidTr="00AD3F08">
        <w:tc>
          <w:tcPr>
            <w:tcW w:w="515" w:type="dxa"/>
          </w:tcPr>
          <w:p w:rsidR="00E2476F" w:rsidRPr="00E87231" w:rsidRDefault="00E2476F" w:rsidP="00E2476F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E202FF" w:rsidRDefault="00E202FF" w:rsidP="00E202F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Wprowadzenie do mikologii.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cstheme="minorHAnsi"/>
              </w:rPr>
              <w:t>O</w:t>
            </w:r>
            <w:r w:rsidRPr="00E202FF">
              <w:rPr>
                <w:rFonts w:cstheme="minorHAnsi"/>
              </w:rPr>
              <w:t>gólna charakterystyka grzybów: morfologia, fizjologia, ultrastruktura komórki, rozmnażanie wegetatywne i płciowe, cykl życiowy</w:t>
            </w:r>
            <w:r>
              <w:rPr>
                <w:rFonts w:cstheme="minorHAnsi"/>
              </w:rPr>
              <w:t>. P</w:t>
            </w:r>
            <w:r w:rsidRPr="00E202FF">
              <w:rPr>
                <w:rFonts w:cstheme="minorHAnsi"/>
              </w:rPr>
              <w:t>odział taksonomiczny oraz klasyfikacja grzybów chorobotwórczych</w:t>
            </w:r>
            <w:r>
              <w:rPr>
                <w:rFonts w:cstheme="minorHAnsi"/>
              </w:rPr>
              <w:t>. R</w:t>
            </w:r>
            <w:r w:rsidRPr="00E202FF">
              <w:rPr>
                <w:rFonts w:cstheme="minorHAnsi"/>
              </w:rPr>
              <w:t xml:space="preserve">odzaje zakażeń powodowanych przez grzyby – podział na grzybice powierzchowne skóry i włosów, </w:t>
            </w:r>
            <w:r w:rsidRPr="00B45C37">
              <w:rPr>
                <w:rFonts w:cstheme="minorHAnsi"/>
              </w:rPr>
              <w:t>grzybice błon śluzowych</w:t>
            </w:r>
            <w:r w:rsidRPr="00E202FF">
              <w:rPr>
                <w:rFonts w:cstheme="minorHAnsi"/>
              </w:rPr>
              <w:t xml:space="preserve">, grzybice narządowe, </w:t>
            </w:r>
            <w:proofErr w:type="spellStart"/>
            <w:r w:rsidRPr="00E202FF">
              <w:rPr>
                <w:rFonts w:cstheme="minorHAnsi"/>
              </w:rPr>
              <w:t>fungemie</w:t>
            </w:r>
            <w:proofErr w:type="spellEnd"/>
            <w:r w:rsidRPr="00E202FF">
              <w:rPr>
                <w:rFonts w:cstheme="minorHAnsi"/>
              </w:rPr>
              <w:t>, infekcje rozsiane</w:t>
            </w:r>
            <w:r>
              <w:rPr>
                <w:rFonts w:cstheme="minorHAnsi"/>
              </w:rPr>
              <w:t>.</w:t>
            </w:r>
          </w:p>
          <w:p w:rsidR="00E2476F" w:rsidRPr="00164265" w:rsidRDefault="00164265" w:rsidP="00164265">
            <w:pPr>
              <w:ind w:left="-52"/>
              <w:jc w:val="both"/>
              <w:rPr>
                <w:rFonts w:cstheme="minorHAnsi"/>
              </w:rPr>
            </w:pPr>
            <w:r w:rsidRPr="00164265">
              <w:rPr>
                <w:rFonts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E2476F" w:rsidRPr="00FA0F73" w:rsidRDefault="00E2476F" w:rsidP="00E2476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2476F" w:rsidRPr="00FA0F73" w:rsidRDefault="00D23658" w:rsidP="00E2476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64265" w:rsidTr="00AD3F08">
        <w:tc>
          <w:tcPr>
            <w:tcW w:w="515" w:type="dxa"/>
          </w:tcPr>
          <w:p w:rsidR="00164265" w:rsidRPr="00E87231" w:rsidRDefault="00164265" w:rsidP="0016426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E202FF" w:rsidRPr="00E202FF" w:rsidRDefault="00164265" w:rsidP="00E202FF">
            <w:pPr>
              <w:jc w:val="both"/>
              <w:rPr>
                <w:rFonts w:cstheme="minorHAnsi"/>
              </w:rPr>
            </w:pPr>
            <w:r w:rsidRPr="00164265">
              <w:rPr>
                <w:rFonts w:cstheme="minorHAnsi"/>
              </w:rPr>
              <w:t>Grzyby drożdżopodobne jako przyczyna zakażeń powierzchownych i głębokich</w:t>
            </w:r>
            <w:r w:rsidR="00E202FF">
              <w:rPr>
                <w:rFonts w:cstheme="minorHAnsi"/>
              </w:rPr>
              <w:t>.</w:t>
            </w:r>
            <w:r w:rsidR="00E202FF">
              <w:rPr>
                <w:rFonts w:ascii="Arial" w:hAnsi="Arial" w:cs="Arial"/>
              </w:rPr>
              <w:t xml:space="preserve"> </w:t>
            </w:r>
            <w:r w:rsidR="00E202FF" w:rsidRPr="00E202FF">
              <w:rPr>
                <w:rFonts w:cstheme="minorHAnsi"/>
              </w:rPr>
              <w:t xml:space="preserve">Rodzaj </w:t>
            </w:r>
            <w:r w:rsidR="00E202FF" w:rsidRPr="00E202FF">
              <w:rPr>
                <w:rFonts w:cstheme="minorHAnsi"/>
                <w:i/>
              </w:rPr>
              <w:t>Candida</w:t>
            </w:r>
            <w:r w:rsidR="00E202FF" w:rsidRPr="00E202FF">
              <w:rPr>
                <w:rFonts w:cstheme="minorHAnsi"/>
              </w:rPr>
              <w:t xml:space="preserve"> ze szczególnym uwzględnieniem gatunków: </w:t>
            </w:r>
            <w:r w:rsidR="00E202FF" w:rsidRPr="00E202FF">
              <w:rPr>
                <w:rFonts w:cstheme="minorHAnsi"/>
                <w:i/>
              </w:rPr>
              <w:t xml:space="preserve">C. </w:t>
            </w:r>
            <w:proofErr w:type="spellStart"/>
            <w:proofErr w:type="gramStart"/>
            <w:r w:rsidR="00E202FF" w:rsidRPr="00E202FF">
              <w:rPr>
                <w:rFonts w:cstheme="minorHAnsi"/>
                <w:i/>
              </w:rPr>
              <w:t>albicans</w:t>
            </w:r>
            <w:proofErr w:type="spellEnd"/>
            <w:proofErr w:type="gramEnd"/>
            <w:r w:rsidR="00E202FF" w:rsidRPr="00E202FF">
              <w:rPr>
                <w:rFonts w:cstheme="minorHAnsi"/>
                <w:i/>
              </w:rPr>
              <w:t xml:space="preserve">, C. </w:t>
            </w:r>
            <w:proofErr w:type="spellStart"/>
            <w:proofErr w:type="gramStart"/>
            <w:r w:rsidR="00E202FF" w:rsidRPr="00E202FF">
              <w:rPr>
                <w:rFonts w:cstheme="minorHAnsi"/>
                <w:i/>
              </w:rPr>
              <w:t>glabrata</w:t>
            </w:r>
            <w:proofErr w:type="spellEnd"/>
            <w:proofErr w:type="gramEnd"/>
            <w:r w:rsidR="00E202FF" w:rsidRPr="00E202FF">
              <w:rPr>
                <w:rFonts w:cstheme="minorHAnsi"/>
                <w:i/>
              </w:rPr>
              <w:t xml:space="preserve">, C. </w:t>
            </w:r>
            <w:proofErr w:type="spellStart"/>
            <w:proofErr w:type="gramStart"/>
            <w:r w:rsidR="00E202FF" w:rsidRPr="00E202FF">
              <w:rPr>
                <w:rFonts w:cstheme="minorHAnsi"/>
                <w:i/>
              </w:rPr>
              <w:t>krusei</w:t>
            </w:r>
            <w:proofErr w:type="spellEnd"/>
            <w:proofErr w:type="gramEnd"/>
            <w:r w:rsidR="00E202FF" w:rsidRPr="00E202FF">
              <w:rPr>
                <w:rFonts w:cstheme="minorHAnsi"/>
                <w:i/>
              </w:rPr>
              <w:t xml:space="preserve">, C. </w:t>
            </w:r>
            <w:proofErr w:type="spellStart"/>
            <w:proofErr w:type="gramStart"/>
            <w:r w:rsidR="00E202FF" w:rsidRPr="00BF7E0A">
              <w:rPr>
                <w:rFonts w:cstheme="minorHAnsi"/>
                <w:i/>
              </w:rPr>
              <w:t>parapsilosis</w:t>
            </w:r>
            <w:proofErr w:type="spellEnd"/>
            <w:proofErr w:type="gramEnd"/>
            <w:r w:rsidR="00614101" w:rsidRPr="00BF7E0A">
              <w:rPr>
                <w:rFonts w:cstheme="minorHAnsi"/>
                <w:i/>
              </w:rPr>
              <w:t>.</w:t>
            </w:r>
          </w:p>
          <w:p w:rsidR="00E202FF" w:rsidRPr="00E202FF" w:rsidRDefault="00E202FF" w:rsidP="00E202FF">
            <w:pPr>
              <w:jc w:val="both"/>
              <w:rPr>
                <w:rFonts w:cstheme="minorHAnsi"/>
              </w:rPr>
            </w:pPr>
            <w:r w:rsidRPr="00E202FF">
              <w:rPr>
                <w:rFonts w:cstheme="minorHAnsi"/>
              </w:rPr>
              <w:t xml:space="preserve">Grzyby drożdżopodobne różne od </w:t>
            </w:r>
            <w:r w:rsidRPr="00E202FF">
              <w:rPr>
                <w:rFonts w:cstheme="minorHAnsi"/>
                <w:i/>
              </w:rPr>
              <w:t>Candida</w:t>
            </w:r>
            <w:r w:rsidRPr="00E202FF">
              <w:rPr>
                <w:rFonts w:cstheme="minorHAnsi"/>
              </w:rPr>
              <w:t xml:space="preserve">: </w:t>
            </w:r>
            <w:proofErr w:type="spellStart"/>
            <w:r w:rsidRPr="00E202FF">
              <w:rPr>
                <w:rFonts w:cstheme="minorHAnsi"/>
                <w:i/>
              </w:rPr>
              <w:t>Cryptococcus</w:t>
            </w:r>
            <w:proofErr w:type="spellEnd"/>
            <w:r w:rsidRPr="00E202FF">
              <w:rPr>
                <w:rFonts w:cstheme="minorHAnsi"/>
                <w:i/>
              </w:rPr>
              <w:t xml:space="preserve"> </w:t>
            </w:r>
            <w:proofErr w:type="spellStart"/>
            <w:r w:rsidRPr="00E202FF">
              <w:rPr>
                <w:rFonts w:cstheme="minorHAnsi"/>
                <w:i/>
              </w:rPr>
              <w:t>neoformans</w:t>
            </w:r>
            <w:proofErr w:type="spellEnd"/>
            <w:r w:rsidRPr="00E202FF">
              <w:rPr>
                <w:rFonts w:cstheme="minorHAnsi"/>
                <w:i/>
              </w:rPr>
              <w:t xml:space="preserve">, </w:t>
            </w:r>
            <w:proofErr w:type="spellStart"/>
            <w:r w:rsidRPr="00E202FF">
              <w:rPr>
                <w:rFonts w:cstheme="minorHAnsi"/>
                <w:i/>
              </w:rPr>
              <w:t>Trichosporon</w:t>
            </w:r>
            <w:proofErr w:type="spellEnd"/>
            <w:r w:rsidRPr="00E202FF">
              <w:rPr>
                <w:rFonts w:cstheme="minorHAnsi"/>
                <w:i/>
              </w:rPr>
              <w:t xml:space="preserve">, </w:t>
            </w:r>
            <w:proofErr w:type="spellStart"/>
            <w:r w:rsidRPr="00E202FF">
              <w:rPr>
                <w:rFonts w:cstheme="minorHAnsi"/>
                <w:i/>
              </w:rPr>
              <w:t>Malassezia</w:t>
            </w:r>
            <w:proofErr w:type="spellEnd"/>
            <w:r w:rsidRPr="00E202FF">
              <w:rPr>
                <w:rFonts w:cstheme="minorHAnsi"/>
                <w:i/>
              </w:rPr>
              <w:t xml:space="preserve">, </w:t>
            </w:r>
            <w:proofErr w:type="spellStart"/>
            <w:r w:rsidRPr="00E202FF">
              <w:rPr>
                <w:rFonts w:cstheme="minorHAnsi"/>
                <w:i/>
              </w:rPr>
              <w:t>Rhodotorula</w:t>
            </w:r>
            <w:proofErr w:type="spellEnd"/>
            <w:r w:rsidRPr="00E202FF">
              <w:rPr>
                <w:rFonts w:cstheme="minorHAnsi"/>
                <w:i/>
              </w:rPr>
              <w:t xml:space="preserve">, </w:t>
            </w:r>
            <w:proofErr w:type="spellStart"/>
            <w:r w:rsidRPr="00ED04D2">
              <w:rPr>
                <w:rFonts w:cstheme="minorHAnsi"/>
                <w:i/>
              </w:rPr>
              <w:t>Geotrichum</w:t>
            </w:r>
            <w:proofErr w:type="spellEnd"/>
            <w:r w:rsidR="00614101" w:rsidRPr="00ED04D2">
              <w:rPr>
                <w:rFonts w:cstheme="minorHAnsi"/>
                <w:i/>
              </w:rPr>
              <w:t>.</w:t>
            </w:r>
          </w:p>
          <w:p w:rsidR="00E202FF" w:rsidRPr="00164265" w:rsidRDefault="00E202FF" w:rsidP="00E202FF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164265" w:rsidRPr="00FA0F73" w:rsidRDefault="00164265" w:rsidP="0016426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164265" w:rsidRDefault="00D23658" w:rsidP="00164265">
            <w:r>
              <w:rPr>
                <w:b/>
              </w:rPr>
              <w:t>1,5</w:t>
            </w:r>
          </w:p>
        </w:tc>
      </w:tr>
      <w:tr w:rsidR="00164265" w:rsidTr="00AD3F08">
        <w:tc>
          <w:tcPr>
            <w:tcW w:w="515" w:type="dxa"/>
          </w:tcPr>
          <w:p w:rsidR="00164265" w:rsidRPr="00E87231" w:rsidRDefault="00164265" w:rsidP="0016426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6569" w:type="dxa"/>
            <w:gridSpan w:val="8"/>
          </w:tcPr>
          <w:p w:rsidR="00E202FF" w:rsidRDefault="00164265" w:rsidP="00E202FF">
            <w:pPr>
              <w:jc w:val="both"/>
              <w:rPr>
                <w:rFonts w:ascii="Arial" w:hAnsi="Arial" w:cs="Arial"/>
              </w:rPr>
            </w:pPr>
            <w:r w:rsidRPr="00164265">
              <w:rPr>
                <w:rFonts w:cstheme="minorHAnsi"/>
              </w:rPr>
              <w:t xml:space="preserve">Grzyby strzępkowe jako przyczyna chorób infekcyjnych i alergii: </w:t>
            </w:r>
            <w:proofErr w:type="spellStart"/>
            <w:r w:rsidRPr="00164265">
              <w:rPr>
                <w:rFonts w:cstheme="minorHAnsi"/>
                <w:i/>
              </w:rPr>
              <w:t>Zygomycetes</w:t>
            </w:r>
            <w:proofErr w:type="spellEnd"/>
            <w:r w:rsidRPr="00164265">
              <w:rPr>
                <w:rFonts w:cstheme="minorHAnsi"/>
              </w:rPr>
              <w:t xml:space="preserve"> i </w:t>
            </w:r>
            <w:r w:rsidRPr="00164265">
              <w:rPr>
                <w:rFonts w:cstheme="minorHAnsi"/>
                <w:i/>
              </w:rPr>
              <w:t>Aspergillu</w:t>
            </w:r>
            <w:r w:rsidR="00E202FF">
              <w:rPr>
                <w:rFonts w:cstheme="minorHAnsi"/>
                <w:i/>
              </w:rPr>
              <w:t>s.</w:t>
            </w:r>
            <w:r w:rsidR="00E202FF" w:rsidRPr="00A56771">
              <w:rPr>
                <w:rFonts w:ascii="Arial" w:hAnsi="Arial" w:cs="Arial"/>
              </w:rPr>
              <w:t xml:space="preserve"> </w:t>
            </w:r>
          </w:p>
          <w:p w:rsidR="00E202FF" w:rsidRPr="00E202FF" w:rsidRDefault="00E202FF" w:rsidP="00E202FF">
            <w:pPr>
              <w:jc w:val="both"/>
              <w:rPr>
                <w:rFonts w:cstheme="minorHAnsi"/>
              </w:rPr>
            </w:pPr>
            <w:proofErr w:type="spellStart"/>
            <w:r w:rsidRPr="00E202FF">
              <w:rPr>
                <w:rFonts w:cstheme="minorHAnsi"/>
                <w:i/>
              </w:rPr>
              <w:t>Zygomycetes</w:t>
            </w:r>
            <w:proofErr w:type="spellEnd"/>
            <w:r w:rsidRPr="00E202FF">
              <w:rPr>
                <w:rFonts w:cstheme="minorHAnsi"/>
                <w:i/>
              </w:rPr>
              <w:t>:</w:t>
            </w:r>
            <w:r w:rsidRPr="00E202FF">
              <w:rPr>
                <w:rFonts w:cstheme="minorHAnsi"/>
              </w:rPr>
              <w:t xml:space="preserve"> rodzaje </w:t>
            </w:r>
            <w:proofErr w:type="spellStart"/>
            <w:r w:rsidRPr="00E202FF">
              <w:rPr>
                <w:rFonts w:cstheme="minorHAnsi"/>
                <w:i/>
              </w:rPr>
              <w:t>Mucor</w:t>
            </w:r>
            <w:proofErr w:type="spellEnd"/>
            <w:r w:rsidRPr="00E202FF">
              <w:rPr>
                <w:rFonts w:cstheme="minorHAnsi"/>
                <w:i/>
              </w:rPr>
              <w:t xml:space="preserve">, </w:t>
            </w:r>
            <w:proofErr w:type="spellStart"/>
            <w:r w:rsidRPr="00E202FF">
              <w:rPr>
                <w:rFonts w:cstheme="minorHAnsi"/>
                <w:i/>
              </w:rPr>
              <w:t>Absidia</w:t>
            </w:r>
            <w:proofErr w:type="spellEnd"/>
            <w:r w:rsidRPr="00E202FF">
              <w:rPr>
                <w:rFonts w:cstheme="minorHAnsi"/>
                <w:i/>
              </w:rPr>
              <w:t xml:space="preserve">, </w:t>
            </w:r>
            <w:proofErr w:type="spellStart"/>
            <w:r w:rsidRPr="00E202FF">
              <w:rPr>
                <w:rFonts w:cstheme="minorHAnsi"/>
                <w:i/>
              </w:rPr>
              <w:t>Rhizopus</w:t>
            </w:r>
            <w:proofErr w:type="spellEnd"/>
          </w:p>
          <w:p w:rsidR="00E202FF" w:rsidRPr="00E202FF" w:rsidRDefault="00E202FF" w:rsidP="00E202FF">
            <w:pPr>
              <w:rPr>
                <w:rFonts w:cstheme="minorHAnsi"/>
              </w:rPr>
            </w:pPr>
            <w:r>
              <w:rPr>
                <w:rFonts w:cstheme="minorHAnsi"/>
              </w:rPr>
              <w:t>R</w:t>
            </w:r>
            <w:r w:rsidRPr="00E202FF">
              <w:rPr>
                <w:rFonts w:cstheme="minorHAnsi"/>
              </w:rPr>
              <w:t xml:space="preserve">odzaj </w:t>
            </w:r>
            <w:r w:rsidRPr="00E202FF">
              <w:rPr>
                <w:rFonts w:cstheme="minorHAnsi"/>
                <w:i/>
              </w:rPr>
              <w:t>Aspergillus</w:t>
            </w:r>
            <w:r w:rsidRPr="00E202FF">
              <w:rPr>
                <w:rFonts w:cstheme="minorHAnsi"/>
              </w:rPr>
              <w:t xml:space="preserve"> ze szczególnym uwzględnieniem gatunków: </w:t>
            </w:r>
            <w:r w:rsidRPr="00E202FF">
              <w:rPr>
                <w:rFonts w:cstheme="minorHAnsi"/>
                <w:i/>
              </w:rPr>
              <w:t xml:space="preserve">A. </w:t>
            </w:r>
            <w:proofErr w:type="spellStart"/>
            <w:proofErr w:type="gramStart"/>
            <w:r w:rsidRPr="00E202FF">
              <w:rPr>
                <w:rFonts w:cstheme="minorHAnsi"/>
                <w:i/>
              </w:rPr>
              <w:t>fumigatus</w:t>
            </w:r>
            <w:proofErr w:type="spellEnd"/>
            <w:proofErr w:type="gramEnd"/>
            <w:r w:rsidRPr="00E202FF">
              <w:rPr>
                <w:rFonts w:cstheme="minorHAnsi"/>
                <w:i/>
              </w:rPr>
              <w:t xml:space="preserve">, A. </w:t>
            </w:r>
            <w:proofErr w:type="spellStart"/>
            <w:proofErr w:type="gramStart"/>
            <w:r w:rsidRPr="00E202FF">
              <w:rPr>
                <w:rFonts w:cstheme="minorHAnsi"/>
                <w:i/>
              </w:rPr>
              <w:t>niger</w:t>
            </w:r>
            <w:proofErr w:type="spellEnd"/>
            <w:proofErr w:type="gramEnd"/>
            <w:r w:rsidRPr="00E202FF">
              <w:rPr>
                <w:rFonts w:cstheme="minorHAnsi"/>
                <w:i/>
              </w:rPr>
              <w:t xml:space="preserve">, A. </w:t>
            </w:r>
            <w:proofErr w:type="spellStart"/>
            <w:proofErr w:type="gramStart"/>
            <w:r w:rsidRPr="00E202FF">
              <w:rPr>
                <w:rFonts w:cstheme="minorHAnsi"/>
                <w:i/>
              </w:rPr>
              <w:t>flavus</w:t>
            </w:r>
            <w:proofErr w:type="spellEnd"/>
            <w:proofErr w:type="gramEnd"/>
            <w:r w:rsidRPr="00E202FF">
              <w:rPr>
                <w:rFonts w:cstheme="minorHAnsi"/>
                <w:i/>
              </w:rPr>
              <w:t xml:space="preserve">, A. </w:t>
            </w:r>
            <w:proofErr w:type="spellStart"/>
            <w:proofErr w:type="gramStart"/>
            <w:r w:rsidRPr="00E202FF">
              <w:rPr>
                <w:rFonts w:cstheme="minorHAnsi"/>
                <w:i/>
              </w:rPr>
              <w:t>terreus</w:t>
            </w:r>
            <w:proofErr w:type="spellEnd"/>
            <w:proofErr w:type="gramEnd"/>
          </w:p>
          <w:p w:rsidR="0049607B" w:rsidRDefault="0049607B" w:rsidP="0049607B">
            <w:pPr>
              <w:ind w:left="-52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  <w:r w:rsidRPr="00164265">
              <w:rPr>
                <w:rFonts w:cstheme="minorHAnsi"/>
              </w:rPr>
              <w:t xml:space="preserve">ermatofity, czynniki etiologiczne </w:t>
            </w:r>
            <w:proofErr w:type="spellStart"/>
            <w:r w:rsidRPr="00164265">
              <w:rPr>
                <w:rFonts w:cstheme="minorHAnsi"/>
              </w:rPr>
              <w:t>hialohyfomikoz</w:t>
            </w:r>
            <w:proofErr w:type="spellEnd"/>
            <w:r w:rsidRPr="00164265">
              <w:rPr>
                <w:rFonts w:cstheme="minorHAnsi"/>
              </w:rPr>
              <w:t xml:space="preserve"> i </w:t>
            </w:r>
            <w:proofErr w:type="spellStart"/>
            <w:r w:rsidRPr="00164265">
              <w:rPr>
                <w:rFonts w:cstheme="minorHAnsi"/>
              </w:rPr>
              <w:t>feohyfomikoz</w:t>
            </w:r>
            <w:proofErr w:type="spellEnd"/>
            <w:r>
              <w:rPr>
                <w:rFonts w:cstheme="minorHAnsi"/>
              </w:rPr>
              <w:t>.</w:t>
            </w:r>
          </w:p>
          <w:p w:rsidR="0049607B" w:rsidRPr="00EB46E7" w:rsidRDefault="0049607B" w:rsidP="0049607B">
            <w:pPr>
              <w:ind w:left="-52"/>
              <w:jc w:val="both"/>
              <w:rPr>
                <w:rFonts w:cstheme="minorHAnsi"/>
                <w:i/>
              </w:rPr>
            </w:pPr>
            <w:r w:rsidRPr="0016426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C</w:t>
            </w:r>
            <w:r w:rsidRPr="00EB46E7">
              <w:rPr>
                <w:rFonts w:cstheme="minorHAnsi"/>
              </w:rPr>
              <w:t xml:space="preserve">zynniki etiologiczne </w:t>
            </w:r>
            <w:proofErr w:type="spellStart"/>
            <w:r w:rsidRPr="00EB46E7">
              <w:rPr>
                <w:rFonts w:cstheme="minorHAnsi"/>
              </w:rPr>
              <w:t>hialohyfomikoz</w:t>
            </w:r>
            <w:proofErr w:type="spellEnd"/>
            <w:r w:rsidRPr="00EB46E7">
              <w:rPr>
                <w:rFonts w:cstheme="minorHAnsi"/>
              </w:rPr>
              <w:t xml:space="preserve">: rodzaje </w:t>
            </w:r>
            <w:proofErr w:type="spellStart"/>
            <w:r w:rsidRPr="00EB46E7">
              <w:rPr>
                <w:rFonts w:cstheme="minorHAnsi"/>
                <w:i/>
              </w:rPr>
              <w:t>Scopulariopsis</w:t>
            </w:r>
            <w:proofErr w:type="spellEnd"/>
            <w:r w:rsidRPr="00EB46E7">
              <w:rPr>
                <w:rFonts w:cstheme="minorHAnsi"/>
                <w:i/>
              </w:rPr>
              <w:t xml:space="preserve">, </w:t>
            </w:r>
            <w:proofErr w:type="spellStart"/>
            <w:r w:rsidRPr="00EB46E7">
              <w:rPr>
                <w:rFonts w:cstheme="minorHAnsi"/>
                <w:i/>
              </w:rPr>
              <w:t>Penicillium</w:t>
            </w:r>
            <w:proofErr w:type="spellEnd"/>
            <w:r w:rsidRPr="00EB46E7">
              <w:rPr>
                <w:rFonts w:cstheme="minorHAnsi"/>
                <w:i/>
              </w:rPr>
              <w:t xml:space="preserve">, </w:t>
            </w:r>
            <w:proofErr w:type="spellStart"/>
            <w:r w:rsidRPr="00EB46E7">
              <w:rPr>
                <w:rFonts w:cstheme="minorHAnsi"/>
                <w:i/>
              </w:rPr>
              <w:t>Paecilomyces</w:t>
            </w:r>
            <w:proofErr w:type="spellEnd"/>
            <w:r w:rsidRPr="00EB46E7">
              <w:rPr>
                <w:rFonts w:cstheme="minorHAnsi"/>
                <w:i/>
              </w:rPr>
              <w:t xml:space="preserve">, </w:t>
            </w:r>
            <w:proofErr w:type="spellStart"/>
            <w:r w:rsidRPr="00EB46E7">
              <w:rPr>
                <w:rFonts w:cstheme="minorHAnsi"/>
                <w:i/>
              </w:rPr>
              <w:t>Fusarium</w:t>
            </w:r>
            <w:proofErr w:type="spellEnd"/>
          </w:p>
          <w:p w:rsidR="0049607B" w:rsidRDefault="0049607B" w:rsidP="0049607B">
            <w:pPr>
              <w:ind w:left="-52"/>
              <w:jc w:val="both"/>
              <w:rPr>
                <w:rFonts w:cstheme="minorHAnsi"/>
                <w:i/>
              </w:rPr>
            </w:pPr>
            <w:r>
              <w:rPr>
                <w:rFonts w:cstheme="minorHAnsi"/>
              </w:rPr>
              <w:t>C</w:t>
            </w:r>
            <w:r w:rsidRPr="00EB46E7">
              <w:rPr>
                <w:rFonts w:cstheme="minorHAnsi"/>
              </w:rPr>
              <w:t xml:space="preserve">zynniki etiologiczne </w:t>
            </w:r>
            <w:proofErr w:type="spellStart"/>
            <w:r w:rsidRPr="00EB46E7">
              <w:rPr>
                <w:rFonts w:cstheme="minorHAnsi"/>
              </w:rPr>
              <w:t>feohyphomikoz</w:t>
            </w:r>
            <w:proofErr w:type="spellEnd"/>
            <w:r w:rsidRPr="00EB46E7">
              <w:rPr>
                <w:rFonts w:cstheme="minorHAnsi"/>
              </w:rPr>
              <w:t xml:space="preserve">: rodzaje </w:t>
            </w:r>
            <w:proofErr w:type="spellStart"/>
            <w:r w:rsidRPr="00EB46E7">
              <w:rPr>
                <w:rFonts w:cstheme="minorHAnsi"/>
                <w:i/>
              </w:rPr>
              <w:t>Cladophialophora</w:t>
            </w:r>
            <w:proofErr w:type="spellEnd"/>
            <w:r w:rsidRPr="00EB46E7">
              <w:rPr>
                <w:rFonts w:cstheme="minorHAnsi"/>
                <w:i/>
              </w:rPr>
              <w:t xml:space="preserve"> </w:t>
            </w:r>
            <w:proofErr w:type="spellStart"/>
            <w:r w:rsidRPr="00EB46E7">
              <w:rPr>
                <w:rFonts w:cstheme="minorHAnsi"/>
                <w:i/>
              </w:rPr>
              <w:t>bantiana</w:t>
            </w:r>
            <w:proofErr w:type="spellEnd"/>
            <w:r w:rsidRPr="00EB46E7">
              <w:rPr>
                <w:rFonts w:cstheme="minorHAnsi"/>
                <w:i/>
              </w:rPr>
              <w:t xml:space="preserve">, </w:t>
            </w:r>
            <w:proofErr w:type="spellStart"/>
            <w:r w:rsidRPr="00EB46E7">
              <w:rPr>
                <w:rFonts w:cstheme="minorHAnsi"/>
                <w:i/>
              </w:rPr>
              <w:t>Ramichloridium</w:t>
            </w:r>
            <w:proofErr w:type="spellEnd"/>
            <w:r w:rsidRPr="00EB46E7">
              <w:rPr>
                <w:rFonts w:cstheme="minorHAnsi"/>
                <w:i/>
              </w:rPr>
              <w:t xml:space="preserve"> </w:t>
            </w:r>
            <w:proofErr w:type="spellStart"/>
            <w:r w:rsidRPr="00EB46E7">
              <w:rPr>
                <w:rFonts w:cstheme="minorHAnsi"/>
                <w:i/>
              </w:rPr>
              <w:t>mackenziei</w:t>
            </w:r>
            <w:proofErr w:type="spellEnd"/>
            <w:r w:rsidRPr="00EB46E7">
              <w:rPr>
                <w:rFonts w:cstheme="minorHAnsi"/>
                <w:i/>
              </w:rPr>
              <w:t xml:space="preserve"> , </w:t>
            </w:r>
            <w:proofErr w:type="spellStart"/>
            <w:r w:rsidRPr="00EB46E7">
              <w:rPr>
                <w:rFonts w:cstheme="minorHAnsi"/>
                <w:i/>
              </w:rPr>
              <w:t>Exophiala</w:t>
            </w:r>
            <w:proofErr w:type="spellEnd"/>
            <w:r w:rsidRPr="00EB46E7">
              <w:rPr>
                <w:rFonts w:cstheme="minorHAnsi"/>
                <w:i/>
              </w:rPr>
              <w:t xml:space="preserve"> </w:t>
            </w:r>
            <w:proofErr w:type="spellStart"/>
            <w:r w:rsidRPr="00EB46E7">
              <w:rPr>
                <w:rFonts w:cstheme="minorHAnsi"/>
                <w:i/>
              </w:rPr>
              <w:t>dermatitidis</w:t>
            </w:r>
            <w:proofErr w:type="spellEnd"/>
            <w:r>
              <w:rPr>
                <w:rFonts w:cstheme="minorHAnsi"/>
                <w:i/>
              </w:rPr>
              <w:t>.</w:t>
            </w:r>
          </w:p>
          <w:p w:rsidR="00164265" w:rsidRPr="00E202FF" w:rsidRDefault="00164265" w:rsidP="00EB46E7">
            <w:pPr>
              <w:jc w:val="both"/>
              <w:rPr>
                <w:rFonts w:cstheme="minorHAnsi"/>
                <w:i/>
              </w:rPr>
            </w:pPr>
          </w:p>
        </w:tc>
        <w:tc>
          <w:tcPr>
            <w:tcW w:w="1886" w:type="dxa"/>
            <w:gridSpan w:val="4"/>
          </w:tcPr>
          <w:p w:rsidR="00164265" w:rsidRPr="00FA0F73" w:rsidRDefault="00164265" w:rsidP="0016426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164265" w:rsidRDefault="00D23658" w:rsidP="00164265">
            <w:r>
              <w:rPr>
                <w:b/>
              </w:rPr>
              <w:t>1,5</w:t>
            </w:r>
          </w:p>
        </w:tc>
      </w:tr>
      <w:tr w:rsidR="00164265" w:rsidTr="00AD3F08">
        <w:tc>
          <w:tcPr>
            <w:tcW w:w="515" w:type="dxa"/>
          </w:tcPr>
          <w:p w:rsidR="00164265" w:rsidRPr="00E87231" w:rsidRDefault="00164265" w:rsidP="0016426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49607B" w:rsidRDefault="00164265" w:rsidP="0049607B">
            <w:pPr>
              <w:ind w:left="-52"/>
              <w:jc w:val="both"/>
              <w:rPr>
                <w:rFonts w:cstheme="minorHAnsi"/>
              </w:rPr>
            </w:pPr>
            <w:r w:rsidRPr="00164265">
              <w:rPr>
                <w:rFonts w:cstheme="minorHAnsi"/>
              </w:rPr>
              <w:t xml:space="preserve"> </w:t>
            </w:r>
            <w:r w:rsidR="0049607B" w:rsidRPr="00164265">
              <w:rPr>
                <w:rFonts w:cstheme="minorHAnsi"/>
              </w:rPr>
              <w:t>Leki przeciwgrzybiczne</w:t>
            </w:r>
            <w:r w:rsidR="0049607B">
              <w:rPr>
                <w:rFonts w:cstheme="minorHAnsi"/>
              </w:rPr>
              <w:t>.</w:t>
            </w:r>
          </w:p>
          <w:p w:rsidR="0049607B" w:rsidRPr="00EB46E7" w:rsidRDefault="0049607B" w:rsidP="0049607B">
            <w:pPr>
              <w:ind w:left="-52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EB46E7">
              <w:rPr>
                <w:rFonts w:cstheme="minorHAnsi"/>
              </w:rPr>
              <w:t xml:space="preserve">harakterystyka najważniejszych grup </w:t>
            </w:r>
            <w:proofErr w:type="spellStart"/>
            <w:r w:rsidRPr="00EB46E7">
              <w:rPr>
                <w:rFonts w:cstheme="minorHAnsi"/>
              </w:rPr>
              <w:t>antymikotyków</w:t>
            </w:r>
            <w:proofErr w:type="spellEnd"/>
            <w:r w:rsidRPr="00EB46E7">
              <w:rPr>
                <w:rFonts w:cstheme="minorHAnsi"/>
              </w:rPr>
              <w:t xml:space="preserve"> (podział, mechanizm działania, spektrum aktywności): polieny, analogi nukleotydów, </w:t>
            </w:r>
            <w:proofErr w:type="spellStart"/>
            <w:r w:rsidRPr="00EB46E7">
              <w:rPr>
                <w:rFonts w:cstheme="minorHAnsi"/>
              </w:rPr>
              <w:t>azole</w:t>
            </w:r>
            <w:proofErr w:type="spellEnd"/>
            <w:r w:rsidRPr="00EB46E7">
              <w:rPr>
                <w:rFonts w:cstheme="minorHAnsi"/>
              </w:rPr>
              <w:t xml:space="preserve">, </w:t>
            </w:r>
            <w:proofErr w:type="spellStart"/>
            <w:r w:rsidRPr="00EB46E7">
              <w:rPr>
                <w:rFonts w:cstheme="minorHAnsi"/>
              </w:rPr>
              <w:t>echinokandiny</w:t>
            </w:r>
            <w:proofErr w:type="spellEnd"/>
            <w:r w:rsidRPr="00EB46E7">
              <w:rPr>
                <w:rFonts w:cstheme="minorHAnsi"/>
              </w:rPr>
              <w:t xml:space="preserve">, </w:t>
            </w:r>
            <w:proofErr w:type="spellStart"/>
            <w:r w:rsidRPr="00EB46E7">
              <w:rPr>
                <w:rFonts w:cstheme="minorHAnsi"/>
              </w:rPr>
              <w:t>morfoliny</w:t>
            </w:r>
            <w:proofErr w:type="spellEnd"/>
            <w:r w:rsidRPr="00EB46E7">
              <w:rPr>
                <w:rFonts w:cstheme="minorHAnsi"/>
              </w:rPr>
              <w:t xml:space="preserve">, </w:t>
            </w:r>
            <w:proofErr w:type="spellStart"/>
            <w:r w:rsidRPr="00EB46E7">
              <w:rPr>
                <w:rFonts w:cstheme="minorHAnsi"/>
              </w:rPr>
              <w:t>allilaminy</w:t>
            </w:r>
            <w:proofErr w:type="spellEnd"/>
            <w:r>
              <w:rPr>
                <w:rFonts w:cstheme="minorHAnsi"/>
              </w:rPr>
              <w:t>.</w:t>
            </w:r>
          </w:p>
          <w:p w:rsidR="0049607B" w:rsidRDefault="0049607B" w:rsidP="0049607B">
            <w:pPr>
              <w:ind w:left="-52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Z</w:t>
            </w:r>
            <w:r w:rsidRPr="00EB46E7">
              <w:rPr>
                <w:rFonts w:cstheme="minorHAnsi"/>
              </w:rPr>
              <w:t>wiązki stosowane w dezynfekcji i antyseptyce</w:t>
            </w:r>
            <w:r>
              <w:rPr>
                <w:rFonts w:cstheme="minorHAnsi"/>
              </w:rPr>
              <w:t>.</w:t>
            </w:r>
          </w:p>
          <w:p w:rsidR="00EB46E7" w:rsidRPr="00164265" w:rsidRDefault="00EB46E7" w:rsidP="0049607B">
            <w:pPr>
              <w:ind w:left="-52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164265" w:rsidRPr="00FA0F73" w:rsidRDefault="00164265" w:rsidP="0016426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164265" w:rsidRDefault="00D23658" w:rsidP="00164265">
            <w:r>
              <w:rPr>
                <w:b/>
              </w:rPr>
              <w:t>1</w:t>
            </w:r>
          </w:p>
        </w:tc>
      </w:tr>
      <w:tr w:rsidR="00D23658" w:rsidTr="00AD3F08">
        <w:tc>
          <w:tcPr>
            <w:tcW w:w="515" w:type="dxa"/>
          </w:tcPr>
          <w:p w:rsidR="00D23658" w:rsidRPr="00E87231" w:rsidRDefault="00D23658" w:rsidP="00D2365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D23658" w:rsidRDefault="00D23658" w:rsidP="00D23658">
            <w:pPr>
              <w:ind w:left="-52"/>
              <w:jc w:val="both"/>
              <w:rPr>
                <w:rFonts w:cstheme="minorHAnsi"/>
              </w:rPr>
            </w:pPr>
            <w:r w:rsidRPr="00164265">
              <w:rPr>
                <w:rFonts w:cstheme="minorHAnsi"/>
              </w:rPr>
              <w:t>Grzybice skóry gładkiej</w:t>
            </w:r>
            <w:r>
              <w:rPr>
                <w:rFonts w:cstheme="minorHAnsi"/>
              </w:rPr>
              <w:t>.</w:t>
            </w:r>
            <w:r w:rsidRPr="00164265">
              <w:rPr>
                <w:rFonts w:cstheme="minorHAnsi"/>
              </w:rPr>
              <w:t xml:space="preserve"> Grzybice skóry owłosionej</w:t>
            </w:r>
            <w:r>
              <w:rPr>
                <w:rFonts w:cstheme="minorHAnsi"/>
              </w:rPr>
              <w:t>.</w:t>
            </w:r>
          </w:p>
          <w:p w:rsidR="00D23658" w:rsidRDefault="00D23658" w:rsidP="00D23658">
            <w:pPr>
              <w:ind w:left="-52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Pr="00EB46E7">
              <w:rPr>
                <w:rFonts w:cstheme="minorHAnsi"/>
              </w:rPr>
              <w:t>lasyfikacja, czynniki etiologiczne, czynniki ryzyka, obraz kliniczny, diagnostyka różnicowa, terapia, profilaktyka</w:t>
            </w:r>
            <w:r>
              <w:rPr>
                <w:rFonts w:cstheme="minorHAnsi"/>
              </w:rPr>
              <w:t>.</w:t>
            </w:r>
          </w:p>
          <w:p w:rsidR="00D23658" w:rsidRPr="00164265" w:rsidRDefault="00D23658" w:rsidP="00D23658">
            <w:pPr>
              <w:ind w:left="-52"/>
              <w:jc w:val="both"/>
              <w:rPr>
                <w:rFonts w:cstheme="minorHAnsi"/>
              </w:rPr>
            </w:pPr>
            <w:r w:rsidRPr="00164265">
              <w:rPr>
                <w:rFonts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D23658" w:rsidRPr="00FA0F73" w:rsidRDefault="00D23658" w:rsidP="00D23658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23658" w:rsidRPr="00FA0F73" w:rsidRDefault="00D23658" w:rsidP="00D2365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23658" w:rsidTr="00D23658">
        <w:trPr>
          <w:trHeight w:val="1128"/>
        </w:trPr>
        <w:tc>
          <w:tcPr>
            <w:tcW w:w="515" w:type="dxa"/>
          </w:tcPr>
          <w:p w:rsidR="00D23658" w:rsidRPr="00E87231" w:rsidRDefault="00D23658" w:rsidP="00D2365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D23658" w:rsidRDefault="00D23658" w:rsidP="00D23658">
            <w:pPr>
              <w:ind w:left="-52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Pr="00164265">
              <w:rPr>
                <w:rFonts w:cstheme="minorHAnsi"/>
              </w:rPr>
              <w:t>Grzybice paznokci</w:t>
            </w:r>
            <w:r>
              <w:rPr>
                <w:rFonts w:cstheme="minorHAnsi"/>
              </w:rPr>
              <w:t>.</w:t>
            </w:r>
          </w:p>
          <w:p w:rsidR="00D23658" w:rsidRPr="00EB46E7" w:rsidRDefault="00D23658" w:rsidP="00D23658">
            <w:pPr>
              <w:spacing w:line="256" w:lineRule="auto"/>
              <w:jc w:val="both"/>
              <w:rPr>
                <w:rFonts w:cstheme="minorHAnsi"/>
              </w:rPr>
            </w:pPr>
            <w:r w:rsidRPr="00EF7CAF">
              <w:rPr>
                <w:rFonts w:cstheme="minorHAnsi"/>
              </w:rPr>
              <w:t>K</w:t>
            </w:r>
            <w:r w:rsidRPr="00EB46E7">
              <w:rPr>
                <w:rFonts w:cstheme="minorHAnsi"/>
              </w:rPr>
              <w:t>lasyfikacja, czynniki etiologiczne, czynniki ryzyka, obraz kliniczny, diagnostyka różnicowa, terapia, profilaktyka</w:t>
            </w:r>
          </w:p>
          <w:p w:rsidR="00D23658" w:rsidRPr="00164265" w:rsidRDefault="00D23658" w:rsidP="00D23658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D23658" w:rsidRDefault="00D23658" w:rsidP="00D23658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23658" w:rsidRDefault="00D23658" w:rsidP="00D23658">
            <w:r>
              <w:rPr>
                <w:b/>
              </w:rPr>
              <w:t>2</w:t>
            </w:r>
          </w:p>
        </w:tc>
      </w:tr>
      <w:tr w:rsidR="00D23658" w:rsidTr="00AD3F08">
        <w:tc>
          <w:tcPr>
            <w:tcW w:w="515" w:type="dxa"/>
          </w:tcPr>
          <w:p w:rsidR="00D23658" w:rsidRPr="00E87231" w:rsidRDefault="00D23658" w:rsidP="00D2365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D23658" w:rsidRPr="00EB46E7" w:rsidRDefault="00D23658" w:rsidP="00D23658">
            <w:pPr>
              <w:spacing w:line="256" w:lineRule="auto"/>
              <w:jc w:val="both"/>
              <w:rPr>
                <w:rFonts w:cstheme="minorHAnsi"/>
              </w:rPr>
            </w:pPr>
            <w:r w:rsidRPr="00EF7CAF">
              <w:rPr>
                <w:rFonts w:cstheme="minorHAnsi"/>
              </w:rPr>
              <w:t>C</w:t>
            </w:r>
            <w:r w:rsidRPr="00EB46E7">
              <w:rPr>
                <w:rFonts w:cstheme="minorHAnsi"/>
              </w:rPr>
              <w:t>hory z grzybicą w gabinecie kosmetycznym – zasady postępowania, współpraca z lekarzem dermatologiem</w:t>
            </w:r>
          </w:p>
          <w:p w:rsidR="00D23658" w:rsidRPr="00164265" w:rsidRDefault="00D23658" w:rsidP="00D23658">
            <w:pPr>
              <w:spacing w:line="256" w:lineRule="auto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D23658" w:rsidRPr="00EB7178" w:rsidRDefault="00D23658" w:rsidP="00D23658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23658" w:rsidRDefault="00D23658" w:rsidP="00D23658">
            <w:r>
              <w:rPr>
                <w:b/>
              </w:rPr>
              <w:t>1</w:t>
            </w:r>
          </w:p>
        </w:tc>
      </w:tr>
      <w:tr w:rsidR="00D23658" w:rsidTr="00AD3F08">
        <w:tc>
          <w:tcPr>
            <w:tcW w:w="515" w:type="dxa"/>
          </w:tcPr>
          <w:p w:rsidR="00D23658" w:rsidRPr="00E87231" w:rsidRDefault="00D23658" w:rsidP="00D2365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D23658" w:rsidRPr="00EF7CAF" w:rsidRDefault="00D23658" w:rsidP="00D23658">
            <w:pPr>
              <w:jc w:val="both"/>
              <w:rPr>
                <w:rFonts w:ascii="Calibri" w:hAnsi="Calibri" w:cs="Calibri"/>
              </w:rPr>
            </w:pPr>
            <w:r w:rsidRPr="00EF7CAF">
              <w:rPr>
                <w:rFonts w:ascii="Calibri" w:hAnsi="Calibri" w:cs="Calibri"/>
              </w:rPr>
              <w:t>Grzyby drożdżopodobne:</w:t>
            </w:r>
          </w:p>
          <w:p w:rsidR="00D23658" w:rsidRPr="00EF7CAF" w:rsidRDefault="00D23658" w:rsidP="00D23658">
            <w:pPr>
              <w:jc w:val="both"/>
              <w:rPr>
                <w:rFonts w:ascii="Calibri" w:hAnsi="Calibri" w:cs="Calibri"/>
              </w:rPr>
            </w:pPr>
            <w:r w:rsidRPr="00EF7CAF">
              <w:rPr>
                <w:rFonts w:ascii="Calibri" w:hAnsi="Calibri" w:cs="Calibri"/>
              </w:rPr>
              <w:t>Morfologia wzrostu na podłożach mikrobiologicznych</w:t>
            </w:r>
          </w:p>
          <w:p w:rsidR="00D23658" w:rsidRPr="00EF7CAF" w:rsidRDefault="00D23658" w:rsidP="00D23658">
            <w:pPr>
              <w:jc w:val="both"/>
              <w:rPr>
                <w:rFonts w:ascii="Calibri" w:hAnsi="Calibri" w:cs="Calibri"/>
              </w:rPr>
            </w:pPr>
            <w:r w:rsidRPr="00EF7CAF">
              <w:rPr>
                <w:rFonts w:ascii="Calibri" w:hAnsi="Calibri" w:cs="Calibri"/>
              </w:rPr>
              <w:t>Przypomnienie zasad obsługi mikroskopu świetlnego</w:t>
            </w:r>
          </w:p>
          <w:p w:rsidR="00D23658" w:rsidRPr="00EF7CAF" w:rsidRDefault="00D23658" w:rsidP="00D23658">
            <w:pPr>
              <w:jc w:val="both"/>
              <w:rPr>
                <w:rFonts w:ascii="Calibri" w:hAnsi="Calibri" w:cs="Calibri"/>
              </w:rPr>
            </w:pPr>
            <w:r w:rsidRPr="00EF7CAF">
              <w:rPr>
                <w:rFonts w:ascii="Calibri" w:hAnsi="Calibri" w:cs="Calibri"/>
              </w:rPr>
              <w:t xml:space="preserve">Obraz mikroskopowy, wykonanie i demonstracja preparatów barwionych </w:t>
            </w:r>
            <w:r w:rsidRPr="00B45C37">
              <w:rPr>
                <w:rFonts w:ascii="Calibri" w:hAnsi="Calibri" w:cs="Calibri"/>
              </w:rPr>
              <w:t xml:space="preserve">metodą GMS, PAS i </w:t>
            </w:r>
            <w:proofErr w:type="spellStart"/>
            <w:r w:rsidRPr="00B45C37">
              <w:rPr>
                <w:rFonts w:ascii="Calibri" w:hAnsi="Calibri" w:cs="Calibri"/>
              </w:rPr>
              <w:t>Giemsy</w:t>
            </w:r>
            <w:proofErr w:type="spellEnd"/>
          </w:p>
          <w:p w:rsidR="00D23658" w:rsidRPr="00EF7CAF" w:rsidRDefault="00D23658" w:rsidP="00D23658">
            <w:pPr>
              <w:jc w:val="both"/>
              <w:rPr>
                <w:rFonts w:ascii="Calibri" w:hAnsi="Calibri" w:cs="Calibri"/>
              </w:rPr>
            </w:pPr>
            <w:r w:rsidRPr="00EF7CAF">
              <w:rPr>
                <w:rFonts w:ascii="Calibri" w:hAnsi="Calibri" w:cs="Calibri"/>
              </w:rPr>
              <w:t>Metody identyfikacji drożdżaków:</w:t>
            </w:r>
          </w:p>
          <w:p w:rsidR="00D23658" w:rsidRPr="00EF7CAF" w:rsidRDefault="00D23658" w:rsidP="00D23658">
            <w:pPr>
              <w:tabs>
                <w:tab w:val="left" w:pos="90"/>
              </w:tabs>
              <w:jc w:val="both"/>
              <w:rPr>
                <w:rFonts w:ascii="Calibri" w:hAnsi="Calibri" w:cs="Calibri"/>
              </w:rPr>
            </w:pPr>
            <w:r w:rsidRPr="00EF7CAF">
              <w:rPr>
                <w:rFonts w:ascii="Calibri" w:hAnsi="Calibri" w:cs="Calibri"/>
              </w:rPr>
              <w:tab/>
              <w:t xml:space="preserve">- Test </w:t>
            </w:r>
            <w:proofErr w:type="spellStart"/>
            <w:r w:rsidRPr="00EF7CAF">
              <w:rPr>
                <w:rFonts w:ascii="Calibri" w:hAnsi="Calibri" w:cs="Calibri"/>
              </w:rPr>
              <w:t>filamentacyjny</w:t>
            </w:r>
            <w:proofErr w:type="spellEnd"/>
          </w:p>
          <w:p w:rsidR="00D23658" w:rsidRPr="00EF7CAF" w:rsidRDefault="00D23658" w:rsidP="00D23658">
            <w:pPr>
              <w:tabs>
                <w:tab w:val="left" w:pos="90"/>
              </w:tabs>
              <w:jc w:val="both"/>
              <w:rPr>
                <w:rFonts w:ascii="Calibri" w:hAnsi="Calibri" w:cs="Calibri"/>
              </w:rPr>
            </w:pPr>
            <w:r w:rsidRPr="00EF7CAF">
              <w:rPr>
                <w:rFonts w:ascii="Calibri" w:hAnsi="Calibri" w:cs="Calibri"/>
              </w:rPr>
              <w:tab/>
              <w:t xml:space="preserve">- </w:t>
            </w:r>
            <w:proofErr w:type="spellStart"/>
            <w:r w:rsidRPr="00EF7CAF">
              <w:rPr>
                <w:rFonts w:ascii="Calibri" w:hAnsi="Calibri" w:cs="Calibri"/>
              </w:rPr>
              <w:t>Mikrohodowle</w:t>
            </w:r>
            <w:proofErr w:type="spellEnd"/>
            <w:r w:rsidRPr="00EF7CAF">
              <w:rPr>
                <w:rFonts w:ascii="Calibri" w:hAnsi="Calibri" w:cs="Calibri"/>
              </w:rPr>
              <w:t xml:space="preserve"> na podłożu ryżowym</w:t>
            </w:r>
          </w:p>
          <w:p w:rsidR="00D23658" w:rsidRPr="00EF7CAF" w:rsidRDefault="00D23658" w:rsidP="00D23658">
            <w:pPr>
              <w:tabs>
                <w:tab w:val="left" w:pos="90"/>
              </w:tabs>
              <w:jc w:val="both"/>
              <w:rPr>
                <w:rFonts w:ascii="Calibri" w:hAnsi="Calibri" w:cs="Calibri"/>
              </w:rPr>
            </w:pPr>
            <w:r w:rsidRPr="00EF7CAF">
              <w:rPr>
                <w:rFonts w:ascii="Calibri" w:hAnsi="Calibri" w:cs="Calibri"/>
              </w:rPr>
              <w:tab/>
              <w:t xml:space="preserve">- </w:t>
            </w:r>
            <w:proofErr w:type="spellStart"/>
            <w:r w:rsidRPr="00EF7CAF">
              <w:rPr>
                <w:rFonts w:ascii="Calibri" w:hAnsi="Calibri" w:cs="Calibri"/>
              </w:rPr>
              <w:t>Zymogram</w:t>
            </w:r>
            <w:proofErr w:type="spellEnd"/>
          </w:p>
          <w:p w:rsidR="00D23658" w:rsidRPr="00EF7CAF" w:rsidRDefault="00D23658" w:rsidP="00D23658">
            <w:pPr>
              <w:tabs>
                <w:tab w:val="left" w:pos="90"/>
              </w:tabs>
              <w:jc w:val="both"/>
              <w:rPr>
                <w:rFonts w:ascii="Calibri" w:hAnsi="Calibri" w:cs="Calibri"/>
              </w:rPr>
            </w:pPr>
            <w:r w:rsidRPr="00EF7CAF">
              <w:rPr>
                <w:rFonts w:ascii="Calibri" w:hAnsi="Calibri" w:cs="Calibri"/>
              </w:rPr>
              <w:tab/>
              <w:t xml:space="preserve">- </w:t>
            </w:r>
            <w:proofErr w:type="spellStart"/>
            <w:r w:rsidRPr="00EF7CAF">
              <w:rPr>
                <w:rFonts w:ascii="Calibri" w:hAnsi="Calibri" w:cs="Calibri"/>
              </w:rPr>
              <w:t>Auksanogram</w:t>
            </w:r>
            <w:proofErr w:type="spellEnd"/>
          </w:p>
          <w:p w:rsidR="00D23658" w:rsidRPr="00EF7CAF" w:rsidRDefault="00D23658" w:rsidP="00D23658">
            <w:pPr>
              <w:tabs>
                <w:tab w:val="left" w:pos="90"/>
              </w:tabs>
              <w:jc w:val="both"/>
              <w:rPr>
                <w:rFonts w:ascii="Calibri" w:hAnsi="Calibri" w:cs="Calibri"/>
              </w:rPr>
            </w:pPr>
            <w:r w:rsidRPr="00EF7CAF">
              <w:rPr>
                <w:rFonts w:ascii="Calibri" w:hAnsi="Calibri" w:cs="Calibri"/>
              </w:rPr>
              <w:tab/>
              <w:t xml:space="preserve">- Testy komercyjne (API 20C, ID32C, </w:t>
            </w:r>
            <w:proofErr w:type="spellStart"/>
            <w:r w:rsidRPr="00EF7CAF">
              <w:rPr>
                <w:rFonts w:ascii="Calibri" w:hAnsi="Calibri" w:cs="Calibri"/>
              </w:rPr>
              <w:t>biomerieux</w:t>
            </w:r>
            <w:proofErr w:type="spellEnd"/>
            <w:r w:rsidRPr="00EF7CAF">
              <w:rPr>
                <w:rFonts w:ascii="Calibri" w:hAnsi="Calibri" w:cs="Calibri"/>
              </w:rPr>
              <w:t>)</w:t>
            </w:r>
          </w:p>
          <w:p w:rsidR="00D23658" w:rsidRPr="00EF7CAF" w:rsidRDefault="00D23658" w:rsidP="00D23658">
            <w:pPr>
              <w:tabs>
                <w:tab w:val="left" w:pos="90"/>
              </w:tabs>
              <w:jc w:val="both"/>
              <w:rPr>
                <w:rFonts w:ascii="Calibri" w:hAnsi="Calibri" w:cs="Calibri"/>
              </w:rPr>
            </w:pPr>
            <w:r w:rsidRPr="00EF7CAF">
              <w:rPr>
                <w:rFonts w:ascii="Calibri" w:hAnsi="Calibri" w:cs="Calibri"/>
              </w:rPr>
              <w:tab/>
              <w:t xml:space="preserve">- </w:t>
            </w:r>
            <w:proofErr w:type="spellStart"/>
            <w:r w:rsidRPr="00EF7CAF">
              <w:rPr>
                <w:rFonts w:ascii="Calibri" w:hAnsi="Calibri" w:cs="Calibri"/>
              </w:rPr>
              <w:t>Antymikogram</w:t>
            </w:r>
            <w:proofErr w:type="spellEnd"/>
          </w:p>
          <w:p w:rsidR="00D23658" w:rsidRPr="00EF7CAF" w:rsidRDefault="00D23658" w:rsidP="00D23658">
            <w:pPr>
              <w:ind w:left="-51"/>
              <w:jc w:val="both"/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D23658" w:rsidRDefault="00D23658" w:rsidP="00D23658">
            <w:r>
              <w:rPr>
                <w:b/>
              </w:rPr>
              <w:t xml:space="preserve">Ćwiczenia </w:t>
            </w:r>
          </w:p>
        </w:tc>
        <w:tc>
          <w:tcPr>
            <w:tcW w:w="762" w:type="dxa"/>
          </w:tcPr>
          <w:p w:rsidR="00D23658" w:rsidRDefault="00D23658" w:rsidP="00D23658">
            <w:r>
              <w:rPr>
                <w:b/>
              </w:rPr>
              <w:t xml:space="preserve"> 3</w:t>
            </w:r>
          </w:p>
        </w:tc>
      </w:tr>
      <w:tr w:rsidR="00D23658" w:rsidTr="00AD3F08">
        <w:tc>
          <w:tcPr>
            <w:tcW w:w="515" w:type="dxa"/>
          </w:tcPr>
          <w:p w:rsidR="00D23658" w:rsidRPr="00E87231" w:rsidRDefault="00D23658" w:rsidP="00D2365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D23658" w:rsidRPr="00EF7CAF" w:rsidRDefault="00D23658" w:rsidP="00D23658">
            <w:pPr>
              <w:jc w:val="both"/>
              <w:rPr>
                <w:rFonts w:ascii="Calibri" w:hAnsi="Calibri" w:cs="Calibri"/>
              </w:rPr>
            </w:pPr>
            <w:r w:rsidRPr="00EF7CAF">
              <w:rPr>
                <w:rFonts w:ascii="Calibri" w:hAnsi="Calibri" w:cs="Calibri"/>
              </w:rPr>
              <w:t>Grzyby pleśniowe</w:t>
            </w:r>
          </w:p>
          <w:p w:rsidR="00D23658" w:rsidRPr="00EF7CAF" w:rsidRDefault="00D23658" w:rsidP="00D23658">
            <w:pPr>
              <w:jc w:val="both"/>
              <w:rPr>
                <w:rFonts w:ascii="Calibri" w:hAnsi="Calibri" w:cs="Calibri"/>
              </w:rPr>
            </w:pPr>
            <w:r w:rsidRPr="00EF7CAF">
              <w:rPr>
                <w:rFonts w:ascii="Calibri" w:hAnsi="Calibri" w:cs="Calibri"/>
              </w:rPr>
              <w:t xml:space="preserve">Demonstracja hodowli na podłożach stałych </w:t>
            </w:r>
            <w:proofErr w:type="spellStart"/>
            <w:r w:rsidRPr="00EF7CAF">
              <w:rPr>
                <w:rFonts w:ascii="Calibri" w:hAnsi="Calibri" w:cs="Calibri"/>
              </w:rPr>
              <w:t>Sabouraud</w:t>
            </w:r>
            <w:proofErr w:type="spellEnd"/>
            <w:r w:rsidRPr="00EF7CAF">
              <w:rPr>
                <w:rFonts w:ascii="Calibri" w:hAnsi="Calibri" w:cs="Calibri"/>
              </w:rPr>
              <w:t>, Czapka-</w:t>
            </w:r>
            <w:proofErr w:type="spellStart"/>
            <w:r w:rsidRPr="00EF7CAF">
              <w:rPr>
                <w:rFonts w:ascii="Calibri" w:hAnsi="Calibri" w:cs="Calibri"/>
              </w:rPr>
              <w:t>Doxa</w:t>
            </w:r>
            <w:proofErr w:type="spellEnd"/>
          </w:p>
          <w:p w:rsidR="00D23658" w:rsidRPr="00EF7CAF" w:rsidRDefault="00D23658" w:rsidP="00D23658">
            <w:pPr>
              <w:jc w:val="both"/>
              <w:rPr>
                <w:rFonts w:ascii="Calibri" w:hAnsi="Calibri" w:cs="Calibri"/>
              </w:rPr>
            </w:pPr>
            <w:proofErr w:type="spellStart"/>
            <w:r w:rsidRPr="00EF7CAF">
              <w:rPr>
                <w:rFonts w:ascii="Calibri" w:hAnsi="Calibri" w:cs="Calibri"/>
              </w:rPr>
              <w:t>Mikromorfologia</w:t>
            </w:r>
            <w:proofErr w:type="spellEnd"/>
            <w:r w:rsidRPr="00EF7CAF">
              <w:rPr>
                <w:rFonts w:ascii="Calibri" w:hAnsi="Calibri" w:cs="Calibri"/>
              </w:rPr>
              <w:t xml:space="preserve"> – preparaty mikroskopowe w </w:t>
            </w:r>
            <w:proofErr w:type="spellStart"/>
            <w:r w:rsidRPr="00EF7CAF">
              <w:rPr>
                <w:rFonts w:ascii="Calibri" w:hAnsi="Calibri" w:cs="Calibri"/>
              </w:rPr>
              <w:t>laktofenolu</w:t>
            </w:r>
            <w:proofErr w:type="spellEnd"/>
          </w:p>
          <w:p w:rsidR="00D23658" w:rsidRPr="00EF7CAF" w:rsidRDefault="00D23658" w:rsidP="00D23658">
            <w:pPr>
              <w:jc w:val="both"/>
              <w:rPr>
                <w:rFonts w:ascii="Calibri" w:hAnsi="Calibri" w:cs="Calibri"/>
              </w:rPr>
            </w:pPr>
            <w:r w:rsidRPr="00EF7CAF">
              <w:rPr>
                <w:rFonts w:ascii="Calibri" w:hAnsi="Calibri" w:cs="Calibri"/>
              </w:rPr>
              <w:t>Testy nowoczesne stosowane w diagnostyce grzybic układowych – omówienie i demonstracja</w:t>
            </w:r>
          </w:p>
          <w:p w:rsidR="00D23658" w:rsidRPr="00EF7CAF" w:rsidRDefault="00D23658" w:rsidP="00D23658">
            <w:pPr>
              <w:ind w:left="-51"/>
              <w:jc w:val="both"/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D23658" w:rsidRPr="00EB7178" w:rsidRDefault="00D23658" w:rsidP="00D23658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D23658" w:rsidRDefault="00D23658" w:rsidP="00D23658">
            <w:r>
              <w:rPr>
                <w:b/>
              </w:rPr>
              <w:t>3</w:t>
            </w:r>
          </w:p>
        </w:tc>
      </w:tr>
      <w:tr w:rsidR="00D23658" w:rsidTr="00AD3F08">
        <w:tc>
          <w:tcPr>
            <w:tcW w:w="515" w:type="dxa"/>
          </w:tcPr>
          <w:p w:rsidR="00D23658" w:rsidRPr="00E87231" w:rsidRDefault="00D23658" w:rsidP="00D2365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D23658" w:rsidRPr="00EF7CAF" w:rsidRDefault="00D23658" w:rsidP="00D23658">
            <w:pPr>
              <w:jc w:val="both"/>
              <w:rPr>
                <w:rFonts w:cstheme="minorHAnsi"/>
              </w:rPr>
            </w:pPr>
            <w:r w:rsidRPr="00EF7CAF">
              <w:rPr>
                <w:rFonts w:cstheme="minorHAnsi"/>
              </w:rPr>
              <w:t>Diagnostyka grzybic skóry, włosów i paznokci</w:t>
            </w:r>
          </w:p>
          <w:p w:rsidR="00D23658" w:rsidRPr="00EF7CAF" w:rsidRDefault="00D23658" w:rsidP="00D23658">
            <w:pPr>
              <w:jc w:val="both"/>
              <w:rPr>
                <w:rFonts w:cstheme="minorHAnsi"/>
              </w:rPr>
            </w:pPr>
            <w:r w:rsidRPr="00EF7CAF">
              <w:rPr>
                <w:rFonts w:cstheme="minorHAnsi"/>
              </w:rPr>
              <w:t>Pobieranie i przesyłanie materiałów do badań mikologicznych</w:t>
            </w:r>
          </w:p>
          <w:p w:rsidR="00D23658" w:rsidRPr="00EF7CAF" w:rsidRDefault="00D23658" w:rsidP="00D23658">
            <w:pPr>
              <w:jc w:val="both"/>
              <w:rPr>
                <w:rFonts w:cstheme="minorHAnsi"/>
              </w:rPr>
            </w:pPr>
            <w:r w:rsidRPr="00EF7CAF">
              <w:rPr>
                <w:rFonts w:cstheme="minorHAnsi"/>
              </w:rPr>
              <w:t>Omówienie procedur diagnostycznych</w:t>
            </w:r>
          </w:p>
          <w:p w:rsidR="00D23658" w:rsidRPr="00EF7CAF" w:rsidRDefault="00D23658" w:rsidP="00D23658">
            <w:pPr>
              <w:jc w:val="both"/>
              <w:rPr>
                <w:rFonts w:cstheme="minorHAnsi"/>
              </w:rPr>
            </w:pPr>
            <w:r w:rsidRPr="00EF7CAF">
              <w:rPr>
                <w:rFonts w:cstheme="minorHAnsi"/>
              </w:rPr>
              <w:t>Wykonanie i odczyt preparatów bezpośrednich w 15% KOH</w:t>
            </w:r>
          </w:p>
          <w:p w:rsidR="00D23658" w:rsidRPr="00EF7CAF" w:rsidRDefault="00D23658" w:rsidP="00D23658">
            <w:pPr>
              <w:jc w:val="both"/>
              <w:rPr>
                <w:rFonts w:cstheme="minorHAnsi"/>
              </w:rPr>
            </w:pPr>
            <w:r w:rsidRPr="00EF7CAF">
              <w:rPr>
                <w:rFonts w:cstheme="minorHAnsi"/>
              </w:rPr>
              <w:lastRenderedPageBreak/>
              <w:t xml:space="preserve">Warunki hodowli, zakładanie </w:t>
            </w:r>
            <w:proofErr w:type="spellStart"/>
            <w:r w:rsidRPr="00EF7CAF">
              <w:rPr>
                <w:rFonts w:cstheme="minorHAnsi"/>
              </w:rPr>
              <w:t>mikrohodowli</w:t>
            </w:r>
            <w:proofErr w:type="spellEnd"/>
          </w:p>
          <w:p w:rsidR="00D23658" w:rsidRPr="00EF7CAF" w:rsidRDefault="00D23658" w:rsidP="00D23658">
            <w:pPr>
              <w:jc w:val="both"/>
              <w:rPr>
                <w:rFonts w:cstheme="minorHAnsi"/>
                <w:i/>
              </w:rPr>
            </w:pPr>
            <w:r>
              <w:rPr>
                <w:rFonts w:cstheme="minorHAnsi"/>
              </w:rPr>
              <w:t>D</w:t>
            </w:r>
            <w:r w:rsidRPr="00EF7CAF">
              <w:rPr>
                <w:rFonts w:cstheme="minorHAnsi"/>
              </w:rPr>
              <w:t xml:space="preserve">emonstracja hodowli oraz preparatów z </w:t>
            </w:r>
            <w:proofErr w:type="spellStart"/>
            <w:r w:rsidRPr="00EF7CAF">
              <w:rPr>
                <w:rFonts w:cstheme="minorHAnsi"/>
              </w:rPr>
              <w:t>mikrohodowli</w:t>
            </w:r>
            <w:proofErr w:type="spellEnd"/>
            <w:r w:rsidRPr="00EF7CAF">
              <w:rPr>
                <w:rFonts w:cstheme="minorHAnsi"/>
              </w:rPr>
              <w:t xml:space="preserve"> </w:t>
            </w:r>
            <w:proofErr w:type="spellStart"/>
            <w:r w:rsidRPr="00EF7CAF">
              <w:rPr>
                <w:rFonts w:cstheme="minorHAnsi"/>
                <w:i/>
              </w:rPr>
              <w:t>Epidermophyton</w:t>
            </w:r>
            <w:proofErr w:type="spellEnd"/>
            <w:r w:rsidRPr="00EF7CAF">
              <w:rPr>
                <w:rFonts w:cstheme="minorHAnsi"/>
                <w:i/>
              </w:rPr>
              <w:t xml:space="preserve">, </w:t>
            </w:r>
            <w:proofErr w:type="spellStart"/>
            <w:r w:rsidRPr="00EF7CAF">
              <w:rPr>
                <w:rFonts w:cstheme="minorHAnsi"/>
                <w:i/>
              </w:rPr>
              <w:t>Trichophyton</w:t>
            </w:r>
            <w:proofErr w:type="spellEnd"/>
            <w:r w:rsidRPr="00EF7CAF">
              <w:rPr>
                <w:rFonts w:cstheme="minorHAnsi"/>
                <w:i/>
              </w:rPr>
              <w:t xml:space="preserve">, </w:t>
            </w:r>
            <w:proofErr w:type="spellStart"/>
            <w:r w:rsidRPr="00EF7CAF">
              <w:rPr>
                <w:rFonts w:cstheme="minorHAnsi"/>
                <w:i/>
              </w:rPr>
              <w:t>Microsporum</w:t>
            </w:r>
            <w:proofErr w:type="spellEnd"/>
          </w:p>
          <w:p w:rsidR="00D23658" w:rsidRPr="003E0CC0" w:rsidRDefault="00D23658" w:rsidP="00D23658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D23658" w:rsidRDefault="00D23658" w:rsidP="00D23658">
            <w:r>
              <w:rPr>
                <w:b/>
              </w:rPr>
              <w:lastRenderedPageBreak/>
              <w:t>Ćwiczenia</w:t>
            </w:r>
          </w:p>
        </w:tc>
        <w:tc>
          <w:tcPr>
            <w:tcW w:w="762" w:type="dxa"/>
          </w:tcPr>
          <w:p w:rsidR="00D23658" w:rsidRDefault="00D23658" w:rsidP="00D23658">
            <w:r>
              <w:rPr>
                <w:b/>
              </w:rPr>
              <w:t>3</w:t>
            </w:r>
          </w:p>
        </w:tc>
      </w:tr>
      <w:tr w:rsidR="00D23658" w:rsidTr="00AD3F08">
        <w:tc>
          <w:tcPr>
            <w:tcW w:w="515" w:type="dxa"/>
          </w:tcPr>
          <w:p w:rsidR="00D23658" w:rsidRPr="00E87231" w:rsidRDefault="00D23658" w:rsidP="00D2365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6569" w:type="dxa"/>
            <w:gridSpan w:val="8"/>
          </w:tcPr>
          <w:p w:rsidR="00D23658" w:rsidRDefault="00D23658" w:rsidP="00D23658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Zaliczenie ćwiczenia.</w:t>
            </w:r>
          </w:p>
          <w:p w:rsidR="00D23658" w:rsidRPr="003E0CC0" w:rsidRDefault="00D23658" w:rsidP="00D23658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D23658" w:rsidRPr="00EB7178" w:rsidRDefault="00D23658" w:rsidP="00D23658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D23658" w:rsidRDefault="00D23658" w:rsidP="00D23658">
            <w:r w:rsidRPr="001304CA">
              <w:rPr>
                <w:b/>
              </w:rPr>
              <w:t>1</w:t>
            </w:r>
          </w:p>
        </w:tc>
      </w:tr>
    </w:tbl>
    <w:p w:rsidR="00FD6D66" w:rsidRDefault="00FD6D66" w:rsidP="003A238C">
      <w:pPr>
        <w:jc w:val="center"/>
      </w:pPr>
    </w:p>
    <w:p w:rsidR="00AC7875" w:rsidRDefault="00AC7875" w:rsidP="003A238C">
      <w:pPr>
        <w:jc w:val="center"/>
      </w:pPr>
    </w:p>
    <w:sectPr w:rsidR="00AC7875" w:rsidSect="002E3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0E2609"/>
    <w:rsid w:val="00164265"/>
    <w:rsid w:val="00176E38"/>
    <w:rsid w:val="001C1041"/>
    <w:rsid w:val="001C271B"/>
    <w:rsid w:val="001E764E"/>
    <w:rsid w:val="00246B5D"/>
    <w:rsid w:val="002B5DF9"/>
    <w:rsid w:val="002C1097"/>
    <w:rsid w:val="002C1743"/>
    <w:rsid w:val="002E3F43"/>
    <w:rsid w:val="003258C5"/>
    <w:rsid w:val="00337096"/>
    <w:rsid w:val="003A238C"/>
    <w:rsid w:val="003C7AE0"/>
    <w:rsid w:val="003E0CC0"/>
    <w:rsid w:val="004179F2"/>
    <w:rsid w:val="00453BEB"/>
    <w:rsid w:val="00456653"/>
    <w:rsid w:val="00486DF3"/>
    <w:rsid w:val="0049607B"/>
    <w:rsid w:val="005752B6"/>
    <w:rsid w:val="005F01CE"/>
    <w:rsid w:val="00614101"/>
    <w:rsid w:val="00696A2C"/>
    <w:rsid w:val="006E095B"/>
    <w:rsid w:val="00751413"/>
    <w:rsid w:val="00793969"/>
    <w:rsid w:val="007A40CA"/>
    <w:rsid w:val="007A7B5D"/>
    <w:rsid w:val="00842C7A"/>
    <w:rsid w:val="00855744"/>
    <w:rsid w:val="00880636"/>
    <w:rsid w:val="00880765"/>
    <w:rsid w:val="008D5929"/>
    <w:rsid w:val="008F7AC4"/>
    <w:rsid w:val="009002A0"/>
    <w:rsid w:val="00910879"/>
    <w:rsid w:val="00A261A4"/>
    <w:rsid w:val="00A74A98"/>
    <w:rsid w:val="00AC7875"/>
    <w:rsid w:val="00AD3F08"/>
    <w:rsid w:val="00AE2A00"/>
    <w:rsid w:val="00B45C37"/>
    <w:rsid w:val="00B4771B"/>
    <w:rsid w:val="00B57315"/>
    <w:rsid w:val="00BE4E32"/>
    <w:rsid w:val="00BF7E0A"/>
    <w:rsid w:val="00C103A9"/>
    <w:rsid w:val="00C112C9"/>
    <w:rsid w:val="00C154FD"/>
    <w:rsid w:val="00C24152"/>
    <w:rsid w:val="00C93177"/>
    <w:rsid w:val="00CA6AEF"/>
    <w:rsid w:val="00CB4455"/>
    <w:rsid w:val="00CE25FD"/>
    <w:rsid w:val="00CF3978"/>
    <w:rsid w:val="00D17804"/>
    <w:rsid w:val="00D23658"/>
    <w:rsid w:val="00D563D3"/>
    <w:rsid w:val="00D626F5"/>
    <w:rsid w:val="00D76ED9"/>
    <w:rsid w:val="00DB480D"/>
    <w:rsid w:val="00E202FF"/>
    <w:rsid w:val="00E2476F"/>
    <w:rsid w:val="00E42068"/>
    <w:rsid w:val="00E649B8"/>
    <w:rsid w:val="00E87231"/>
    <w:rsid w:val="00E92B00"/>
    <w:rsid w:val="00EB3110"/>
    <w:rsid w:val="00EB46E7"/>
    <w:rsid w:val="00ED04D2"/>
    <w:rsid w:val="00EF7CAF"/>
    <w:rsid w:val="00F248AA"/>
    <w:rsid w:val="00F43AE7"/>
    <w:rsid w:val="00FA0F73"/>
    <w:rsid w:val="00FA3444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52FB8"/>
  <w15:docId w15:val="{A9A6D49F-6B8B-45F6-B916-EE5C38D1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3F43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76F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76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6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4CD65-6469-47C3-8F4C-299FF7EFD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1358</Words>
  <Characters>8148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NWSM Dziekanat</dc:creator>
  <cp:lastModifiedBy>NWSM Dziekanat</cp:lastModifiedBy>
  <cp:revision>2</cp:revision>
  <cp:lastPrinted>2026-05-18T08:25:00Z</cp:lastPrinted>
  <dcterms:created xsi:type="dcterms:W3CDTF">2026-05-18T08:26:00Z</dcterms:created>
  <dcterms:modified xsi:type="dcterms:W3CDTF">2026-05-18T08:26:00Z</dcterms:modified>
</cp:coreProperties>
</file>